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A3" w:rsidRPr="00997213" w:rsidRDefault="00C379A3" w:rsidP="00C379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СОБРАНИЕ ДЕПУТАТОВ </w:t>
      </w:r>
    </w:p>
    <w:p w:rsidR="00A765CF" w:rsidRDefault="00C379A3" w:rsidP="00A765C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МАЛОЛУЧЕНСКОГО </w:t>
      </w:r>
      <w:proofErr w:type="gramStart"/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СЕЛЬСКОГО</w:t>
      </w:r>
      <w:proofErr w:type="gramEnd"/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ПОСЕЛЕНИ</w:t>
      </w:r>
      <w:r w:rsidR="00A765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</w:p>
    <w:p w:rsidR="00C379A3" w:rsidRPr="00C379A3" w:rsidRDefault="00A765CF" w:rsidP="00A765C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25.12.2020 г</w:t>
      </w:r>
      <w:r w:rsidR="00C379A3"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ст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алая Лучка</w:t>
      </w:r>
    </w:p>
    <w:p w:rsidR="00C379A3" w:rsidRPr="00C379A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        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  </w:t>
      </w:r>
      <w:r w:rsid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  <w:r w:rsidR="00A765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103</w:t>
      </w:r>
      <w:r w:rsid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765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                        </w:t>
      </w:r>
    </w:p>
    <w:p w:rsidR="00C379A3" w:rsidRPr="00C379A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79A3" w:rsidRPr="00C379A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«Об утверждении Порядка выдвижения, внесения, обсуждения и рассмотрения инициативных проектов в </w:t>
      </w:r>
      <w:proofErr w:type="spellStart"/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Малолученском</w:t>
      </w:r>
      <w:proofErr w:type="spellEnd"/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муниципальном образовании»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со статьей 26 Федерального закона от 6 октября 2003 года № 131-ФЗ "Об общих принципах организации местного самоуправления в Российской Федерации", руководствуясь Уставом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муниципального образования, Совет депутатов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ого муниципального образования</w:t>
      </w:r>
    </w:p>
    <w:p w:rsidR="00C379A3" w:rsidRPr="00C379A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РЕШИЛ:</w:t>
      </w:r>
    </w:p>
    <w:p w:rsidR="00C379A3" w:rsidRPr="00C379A3" w:rsidRDefault="00C379A3" w:rsidP="00C37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Порядок выдвижения, внесения, обсуждения и рассмотрения инициативных проектов в </w:t>
      </w:r>
      <w:proofErr w:type="spellStart"/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сельском поселении.</w:t>
      </w:r>
    </w:p>
    <w:p w:rsidR="00C379A3" w:rsidRPr="00C379A3" w:rsidRDefault="00C379A3" w:rsidP="00C37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решение подлежит официальному опубликованию (обнародованию) со дня подписания.</w:t>
      </w:r>
    </w:p>
    <w:p w:rsidR="00C379A3" w:rsidRPr="00C379A3" w:rsidRDefault="00C379A3" w:rsidP="00C37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решение вступает в силу с 1 января 2021 года.</w:t>
      </w: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79A3" w:rsidRPr="00997213" w:rsidRDefault="00C379A3" w:rsidP="00C3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79A3" w:rsidRPr="00C379A3" w:rsidRDefault="00C379A3" w:rsidP="00C3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Собрания депутатов -</w:t>
      </w:r>
    </w:p>
    <w:p w:rsidR="00C379A3" w:rsidRPr="00C379A3" w:rsidRDefault="00C379A3" w:rsidP="00C3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</w:p>
    <w:p w:rsidR="00C379A3" w:rsidRPr="00997213" w:rsidRDefault="00C379A3" w:rsidP="00C3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                                                             М.Д.Ларионова</w:t>
      </w: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99721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C379A3" w:rsidRDefault="00C379A3" w:rsidP="00C379A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79A3" w:rsidRPr="00C379A3" w:rsidRDefault="00C379A3" w:rsidP="00C379A3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Приложение 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  <w:r w:rsidRPr="00C3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выдвижения, внесения, обсуждения и рассмотрения инициативных проектов в </w:t>
      </w:r>
      <w:proofErr w:type="spellStart"/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Малолученском</w:t>
      </w:r>
      <w:proofErr w:type="spellEnd"/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сельском поселении </w:t>
      </w:r>
    </w:p>
    <w:p w:rsidR="00260E66" w:rsidRPr="00997213" w:rsidRDefault="00260E66" w:rsidP="006C63FE">
      <w:pPr>
        <w:pStyle w:val="a"/>
        <w:numPr>
          <w:ilvl w:val="1"/>
          <w:numId w:val="55"/>
        </w:numPr>
        <w:rPr>
          <w:szCs w:val="28"/>
        </w:rPr>
      </w:pPr>
      <w:r w:rsidRPr="00997213">
        <w:rPr>
          <w:szCs w:val="28"/>
        </w:rPr>
        <w:t>Общие положения</w:t>
      </w:r>
    </w:p>
    <w:p w:rsidR="00260E66" w:rsidRPr="00997213" w:rsidRDefault="00260E66" w:rsidP="006C63FE">
      <w:pPr>
        <w:pStyle w:val="a"/>
        <w:numPr>
          <w:ilvl w:val="2"/>
          <w:numId w:val="55"/>
        </w:numPr>
        <w:tabs>
          <w:tab w:val="clear" w:pos="2978"/>
          <w:tab w:val="num" w:pos="2410"/>
        </w:tabs>
        <w:ind w:left="2410"/>
        <w:rPr>
          <w:szCs w:val="28"/>
        </w:rPr>
      </w:pPr>
      <w:r w:rsidRPr="00997213">
        <w:rPr>
          <w:szCs w:val="28"/>
        </w:rPr>
        <w:t>Предмет регулирования настоящего Порядка</w:t>
      </w:r>
    </w:p>
    <w:p w:rsidR="00C379A3" w:rsidRPr="00C379A3" w:rsidRDefault="00260E66" w:rsidP="00260E66">
      <w:p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C379A3"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Настоящий Порядок в соответствии Конституцией Российской Федерации, Федеральным законом от 6 октября 2003 года № 131-ФЗ "Об общих принципах организации местного самоуправления в Российской Федерации" и Уставом</w:t>
      </w:r>
      <w:r w:rsidR="00C379A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«</w:t>
      </w:r>
      <w:proofErr w:type="spellStart"/>
      <w:r w:rsidR="00C379A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Малолученское</w:t>
      </w:r>
      <w:proofErr w:type="spellEnd"/>
      <w:r w:rsidR="00C379A3"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379A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сельское поселение» </w:t>
      </w:r>
      <w:r w:rsidR="00C379A3"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260E66" w:rsidRPr="00997213" w:rsidRDefault="00260E66" w:rsidP="00260E66">
      <w:p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C379A3"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</w:t>
      </w:r>
      <w:r w:rsidR="00C379A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Ростовской </w:t>
      </w:r>
      <w:r w:rsidR="00C379A3"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области, положения настоящего Порядка не применяются, </w:t>
      </w:r>
    </w:p>
    <w:p w:rsidR="00C379A3" w:rsidRPr="00C379A3" w:rsidRDefault="00260E66" w:rsidP="00260E66">
      <w:p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Статья 2.</w:t>
      </w:r>
      <w:r w:rsidR="00C379A3" w:rsidRPr="00C379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Инициативные проекты</w:t>
      </w:r>
    </w:p>
    <w:p w:rsidR="00C379A3" w:rsidRPr="00C379A3" w:rsidRDefault="00C379A3" w:rsidP="006C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инициативным проектом в настоящем Порядке понимается предложение жителей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реализации мероприятий, имеющих приоритетное значение для жителей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которых предоставлено органам местного самоуправления.</w:t>
      </w:r>
    </w:p>
    <w:p w:rsidR="00C379A3" w:rsidRPr="00C379A3" w:rsidRDefault="00C379A3" w:rsidP="006C6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Инициативный проект должен содержать следующие сведения: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описание проблемы, решение которой имеет приоритетное значение для жителей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или его части;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обоснование предложений по решению указанной проблемы;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4) предварительный расчет необходимых расходов на реализацию инициативного проекта;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5) планируемые сроки реализации инициативного проекта;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6) 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7) указание на объем средств бюджета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8) указание на территорию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или ее часть, в границах которой будет реализовываться инициативный проект, в соответствии со статьей 3 настоящего Порядка;</w:t>
      </w:r>
    </w:p>
    <w:p w:rsidR="00C379A3" w:rsidRPr="00C379A3" w:rsidRDefault="00C379A3" w:rsidP="006C63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Инициативный прое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кт вкл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</w:t>
      </w:r>
    </w:p>
    <w:p w:rsidR="00C379A3" w:rsidRPr="00C379A3" w:rsidRDefault="00C379A3" w:rsidP="006C63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территории, в интересах населения которой могут реализовываться инициативные проекты</w:t>
      </w:r>
    </w:p>
    <w:p w:rsidR="00C379A3" w:rsidRPr="00C379A3" w:rsidRDefault="00C379A3" w:rsidP="006C63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Инициативные проекты могут реализовываться в интересах населения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целом, а также в интересах жителей следующих территорий: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подъезд многоквартирного дома;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многоквартирный дом;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жилой микрорайон;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5) группа жилых микрорайонов;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6) населенный пункт;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7) группа населенных пунктов.</w:t>
      </w:r>
    </w:p>
    <w:p w:rsidR="00C379A3" w:rsidRPr="00C379A3" w:rsidRDefault="00C379A3" w:rsidP="006C63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которых предоставлено органам местного самоуправления) и (или) выполнению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мероприятий отдельных муниципальных программ постановлением Администрации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(в том числе постановлением об утверждении муниципальной программы) может быть предусмотрено разделение территории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части (округа). В указанном случае инициативные проекты выдвигаются, обсуждаются и реализуются в пределах соответствующей части территории (округа)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</w:p>
    <w:p w:rsidR="00C379A3" w:rsidRPr="00C379A3" w:rsidRDefault="00C379A3" w:rsidP="006C63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Выдвижение и обсуждение инициативных проектов</w:t>
      </w:r>
    </w:p>
    <w:p w:rsidR="00C379A3" w:rsidRPr="00C379A3" w:rsidRDefault="00C379A3" w:rsidP="006C63F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74" w:lineRule="atLeast"/>
        <w:ind w:left="9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Инициаторы проекта</w:t>
      </w:r>
    </w:p>
    <w:p w:rsidR="00C379A3" w:rsidRPr="00C379A3" w:rsidRDefault="00C379A3" w:rsidP="006C63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 инициативой о внесении инициативного проекта вправе выступить: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– инициативная группа);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органы территориального общественного самоуправления;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староста сельского населенного пункта;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местные общественные объединения или местные отделения общественных объединений, первичные профсоюзные организации, товарищества собственников жилья, садоводческие или огороднические некоммерческие товарищества.</w:t>
      </w:r>
    </w:p>
    <w:p w:rsidR="00C379A3" w:rsidRPr="00C379A3" w:rsidRDefault="00C379A3" w:rsidP="006C63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указанные в части 1 настоящей статьи (далее – инициаторы проекта):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готовят инициативный проект;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вносят инициативный проект в Администрацию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осуществляют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реализацией инициативного проекта;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сельского поселения </w:t>
      </w:r>
    </w:p>
    <w:p w:rsidR="00C379A3" w:rsidRPr="00C379A3" w:rsidRDefault="00C379A3" w:rsidP="006C63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инициативной группы и принятие ею решений по вопросам, указанным в части 2 настоящей статьи, оформляется протоколом.</w:t>
      </w:r>
    </w:p>
    <w:p w:rsidR="00C379A3" w:rsidRPr="00C379A3" w:rsidRDefault="00C379A3" w:rsidP="006C63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C379A3" w:rsidRPr="00C379A3" w:rsidRDefault="00C379A3" w:rsidP="006C63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C379A3" w:rsidRPr="00C379A3" w:rsidRDefault="00C379A3" w:rsidP="006C63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мнения граждан по вопросу о поддержке инициативного проекта</w:t>
      </w:r>
    </w:p>
    <w:p w:rsidR="00C379A3" w:rsidRPr="00C379A3" w:rsidRDefault="00C379A3" w:rsidP="006C63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Инициативный проект должен быть поддержан населением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или жителями его части, в интересах которых предполагается реализация инициативного проекта.</w:t>
      </w:r>
    </w:p>
    <w:p w:rsidR="00C379A3" w:rsidRPr="00C379A3" w:rsidRDefault="00C379A3" w:rsidP="006C63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рассмотрение инициативного проекта на сходе граждан;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проведение опроса граждан;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сбор подписей граждан в поддержку инициативного проекта.</w:t>
      </w:r>
    </w:p>
    <w:p w:rsidR="00C379A3" w:rsidRPr="00C379A3" w:rsidRDefault="00C379A3" w:rsidP="006C6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C379A3" w:rsidRPr="00C379A3" w:rsidRDefault="00C379A3" w:rsidP="006C6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Собрание граждан по вопросам выдвижения инициативных проектов</w:t>
      </w:r>
    </w:p>
    <w:p w:rsidR="00C379A3" w:rsidRPr="00C379A3" w:rsidRDefault="00C379A3" w:rsidP="006C6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C379A3" w:rsidRPr="00C379A3" w:rsidRDefault="00C379A3" w:rsidP="006C6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Собрание проводится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на части территории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целом, может быть проведено несколько собраний на разных частях территории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</w:p>
    <w:p w:rsidR="00C379A3" w:rsidRPr="00C379A3" w:rsidRDefault="00C379A3" w:rsidP="006C6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собрании вправе принимать участие жители соответствующей территории, достигшие шестнадцатилетнего возраста.</w:t>
      </w:r>
    </w:p>
    <w:p w:rsidR="00C379A3" w:rsidRPr="00C379A3" w:rsidRDefault="00C379A3" w:rsidP="006C63F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74" w:lineRule="atLeast"/>
        <w:ind w:left="9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Собрание может быть проведено:</w:t>
      </w:r>
    </w:p>
    <w:p w:rsidR="00C379A3" w:rsidRPr="00C379A3" w:rsidRDefault="00C379A3" w:rsidP="006C63FE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74" w:lineRule="atLeast"/>
        <w:ind w:left="140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C379A3" w:rsidRPr="00C379A3" w:rsidRDefault="00C379A3" w:rsidP="006C63FE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74" w:lineRule="atLeast"/>
        <w:ind w:left="140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собрания, либо голосования с использованием сайта в информационно-телекоммуникационной сети "Интернет" (далее – специализированный сайт).</w:t>
      </w:r>
      <w:proofErr w:type="gramEnd"/>
    </w:p>
    <w:p w:rsidR="00C379A3" w:rsidRPr="00C379A3" w:rsidRDefault="00C379A3" w:rsidP="006C63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C379A3" w:rsidRPr="00C379A3" w:rsidRDefault="00C379A3" w:rsidP="006C63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Расходы по проведению собрания, изготовлению и рассылке документов, несет инициатор проекта.</w:t>
      </w:r>
    </w:p>
    <w:p w:rsidR="00C379A3" w:rsidRPr="00C379A3" w:rsidRDefault="00C379A3" w:rsidP="006C63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может быть определен перечень помещений, которые предоставляются для проведения собраний.</w:t>
      </w:r>
    </w:p>
    <w:p w:rsidR="00C379A3" w:rsidRPr="00C379A3" w:rsidRDefault="00C379A3" w:rsidP="006C63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Собрание считается правомочным при числе участников, составляющем 50 человек.</w:t>
      </w:r>
    </w:p>
    <w:p w:rsidR="00C379A3" w:rsidRPr="00C379A3" w:rsidRDefault="00C379A3" w:rsidP="006C63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проведению собрания</w:t>
      </w:r>
    </w:p>
    <w:p w:rsidR="00C379A3" w:rsidRPr="00C379A3" w:rsidRDefault="00C379A3" w:rsidP="006C63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решении инициатора проекта о проведении собрания указываются: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инициативный проект, для обсуждения которого проводится собрание;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форма проведения собрания (очная или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очно-заочная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повестка дня собрания, а 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 – вопросы, по которым планируется проведение голосования жителей;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дата, время, место проведения собрания, а 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 – также дата окончания приема решений жителей по вопросам, поставленным на голосование, и место или адрес, куда должны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6) способы информирования жителей территории, на которой проводится собрание, о его проведении;</w:t>
      </w:r>
    </w:p>
    <w:p w:rsidR="00C379A3" w:rsidRPr="00C379A3" w:rsidRDefault="00C379A3" w:rsidP="006C63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Инициатор проекта направляет в Администрацию письменное уведомление о проведении собрания не позднее 10 дней до дня его проведения.</w:t>
      </w:r>
    </w:p>
    <w:p w:rsidR="00C379A3" w:rsidRPr="00C379A3" w:rsidRDefault="00C379A3" w:rsidP="006C63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уведомлении о проведении собрания указываются: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сведения, предусмотренные частью 1 настоящей статьи;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форме) и (или) об использовании специализированного сайта для голосования жителей по вопросам, поставленным на голосование;</w:t>
      </w:r>
    </w:p>
    <w:p w:rsidR="00C379A3" w:rsidRPr="00C379A3" w:rsidRDefault="00C379A3" w:rsidP="006C63F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C379A3" w:rsidRPr="00C379A3" w:rsidRDefault="00C379A3" w:rsidP="006C63F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наличии просьбы о предоставлении помещения для проведения собрания Администрация в трёхдневный срок со дня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поступления уведомления оповещает инициатора проекта о возможности предоставления помещения для проведения или предлагает изменить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форме).</w:t>
      </w:r>
    </w:p>
    <w:p w:rsidR="00C379A3" w:rsidRPr="00C379A3" w:rsidRDefault="00C379A3" w:rsidP="006C63F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размещает сведения о проведении собрания, в том числе о порядке ознакомления с инициативным проектом, на официальной странице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официального сайта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Энгельсского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в информационно-телекоммуникационной сети "Интернет" или на специализированном сайте: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в трёхдневный срок со дня поступления уведомления о проведении собрания;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форме).</w:t>
      </w:r>
    </w:p>
    <w:p w:rsidR="00C379A3" w:rsidRPr="00C379A3" w:rsidRDefault="00C379A3" w:rsidP="006C63F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заблаговременно извещает инициатора проекта.</w:t>
      </w:r>
    </w:p>
    <w:p w:rsidR="00C379A3" w:rsidRPr="00C379A3" w:rsidRDefault="00C379A3" w:rsidP="006C63F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проведения собрания в очной форме</w:t>
      </w:r>
    </w:p>
    <w:p w:rsidR="00C379A3" w:rsidRPr="00C379A3" w:rsidRDefault="00C379A3" w:rsidP="006C63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</w:t>
      </w:r>
    </w:p>
    <w:p w:rsidR="00C379A3" w:rsidRPr="00C379A3" w:rsidRDefault="00C379A3" w:rsidP="006C63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C379A3" w:rsidRPr="00C379A3" w:rsidRDefault="00C379A3" w:rsidP="006C63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Собрание открывается представителем инициатора проекта. Для ведения собрания избираются председатель и секретарь.</w:t>
      </w:r>
    </w:p>
    <w:p w:rsidR="00C379A3" w:rsidRPr="00C379A3" w:rsidRDefault="00C379A3" w:rsidP="006C63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Председатель ведет собрание, оглашает вопросы повестки дня, предоставляет слово для выступления присутствующим, формулирует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принимаемые собранием решения, ставит их на голосование, оглашает итоги голосования.</w:t>
      </w:r>
    </w:p>
    <w:p w:rsidR="00C379A3" w:rsidRPr="00C379A3" w:rsidRDefault="00C379A3" w:rsidP="006C63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C379A3" w:rsidRPr="00C379A3" w:rsidRDefault="00C379A3" w:rsidP="006C63F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протоколе собрания указываются: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место и время проведения собрания;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число граждан, принявших участие в собрании;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повестка дня собрания, содержание выступлений;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5) принятые решения по вопросам повестки дня.</w:t>
      </w:r>
    </w:p>
    <w:p w:rsidR="00C379A3" w:rsidRPr="00C379A3" w:rsidRDefault="00C379A3" w:rsidP="006C63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9 настоящего Порядка.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Примерная форма решения утверждается Администрацией.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Принявшими участие в собрании, проводимом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случае проведения собрания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 с использованием специализированного сайта размещение сообщения о проведении собрания и голосование лиц, не принимавших участия в очном обсуждении, по вопросам повестки дня проводится на указанном сайте.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"за", "против" или "воздержался" в электронной форме. Принявшими участие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голосовании с использованием специализированного сайта считаются жители, проголосовавшие в электронной форме до даты и времени окончания голосования. Идентификация жителей осуществляется </w:t>
      </w:r>
      <w:r w:rsidRPr="009972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(указывается способ идентификации, например, с использованием учетной записи единой системы идентификац</w:t>
      </w:r>
      <w:proofErr w:type="gramStart"/>
      <w:r w:rsidRPr="009972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ии и ау</w:t>
      </w:r>
      <w:proofErr w:type="gramEnd"/>
      <w:r w:rsidRPr="009972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тентификации и т.п.)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. Голосование проводится без перерыва с даты и времени его начала и до даты и времени его окончания.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Администрация направляет инициатору проекта в течение трех дней после их формирования. Указанный протокол является неотъемлемой частью протокола собрания.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завершения голосования путем опроса или с использованием специализированного сайта секретарь изготавливает протокол собрания, который подписывается секретарем и председателем собрания.</w:t>
      </w:r>
    </w:p>
    <w:p w:rsidR="00C379A3" w:rsidRPr="00C379A3" w:rsidRDefault="00C379A3" w:rsidP="006C63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протоколе собрания, проводимого в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форме, указываются: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место и время проведения очного обсуждения;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способ заочного голосования, даты и время его начала и окончания;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число граждан, принявших участие в собрании;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сведения о председателе и секретаре собрания с указанием их места жительства;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5) повестка дня собрания, содержание выступлений на очном обсуждении;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6) принятые решения по вопросам повестки дня и результаты голосования по ним.</w:t>
      </w:r>
    </w:p>
    <w:p w:rsidR="00C379A3" w:rsidRPr="00C379A3" w:rsidRDefault="00C379A3" w:rsidP="006C6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конференции граждан по вопросам выдвижения инициативных проектов</w:t>
      </w:r>
    </w:p>
    <w:p w:rsidR="00C379A3" w:rsidRPr="00C379A3" w:rsidRDefault="00C379A3" w:rsidP="006C63F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инициативных проектов может быть проведена конференция граждан (далее – конференция).</w:t>
      </w:r>
    </w:p>
    <w:p w:rsidR="00C379A3" w:rsidRPr="00C379A3" w:rsidRDefault="00C379A3" w:rsidP="006C63F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Конференция проводится в порядке, установленном статьями 7 – 10 настоящего Порядка с учетом особенностей, определенных настоящей статьей.</w:t>
      </w:r>
    </w:p>
    <w:p w:rsidR="00C379A3" w:rsidRPr="00C379A3" w:rsidRDefault="00C379A3" w:rsidP="006C63F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решении инициатора проекта о проведении конференции наряду с положениями, предусмотренными частью 1 статьи 8 настоящего Порядка, должны быть указаны: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сроки и порядок проведения собраний для избрания делегатов.</w:t>
      </w:r>
    </w:p>
    <w:p w:rsidR="00C379A3" w:rsidRPr="00C379A3" w:rsidRDefault="00C379A3" w:rsidP="006C63F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Неотъемлемой частью протокола конференции являются протоколы собраний об избрании делегатов.</w:t>
      </w:r>
    </w:p>
    <w:p w:rsidR="00C379A3" w:rsidRPr="00C379A3" w:rsidRDefault="00C379A3" w:rsidP="006C63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Сбор подписей граждан в поддержку инициативных проектов</w:t>
      </w:r>
    </w:p>
    <w:p w:rsidR="00C379A3" w:rsidRPr="00C379A3" w:rsidRDefault="00C379A3" w:rsidP="006C63F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C379A3" w:rsidRPr="00C379A3" w:rsidRDefault="00C379A3" w:rsidP="006C63F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 подписей в поддержку инициативных проектов, включая подписи членов инициативной группы, должно составлять не менее 30 человек.</w:t>
      </w:r>
    </w:p>
    <w:p w:rsidR="00C379A3" w:rsidRPr="00C379A3" w:rsidRDefault="00C379A3" w:rsidP="006C63F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Сбор подписей осуществляется в следующем порядке: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подписи собираются посредством их внесения в подписной лист, форма которого утверждается Администрацией;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заверении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рождения, адрес места жительства, а также ставит свою подпись и дату ее внесения;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заверительные</w:t>
      </w:r>
      <w:proofErr w:type="spell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C379A3" w:rsidRPr="00C379A3" w:rsidRDefault="00C379A3" w:rsidP="006C63F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опроса граждан для выявления их мнения о поддержке данного инициативного проекта</w:t>
      </w:r>
    </w:p>
    <w:p w:rsidR="00C379A3" w:rsidRPr="00C379A3" w:rsidRDefault="00C379A3" w:rsidP="006C6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Опрос граждан для выявления их мнения о поддержке данного инициативного проекта (далее – опрос) проводится по инициативе жителей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или его части, в которых предлагается реализовать инициативный проект, в следующих случаях: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инициативный проект предлагается реализовывать в интересах населения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целом;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инициативный проект предлагается реализовывать в интересах жителей части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ого муниципального образования, численность которых превышает 1000 человек.</w:t>
      </w:r>
    </w:p>
    <w:p w:rsidR="00C379A3" w:rsidRPr="00C379A3" w:rsidRDefault="00C379A3" w:rsidP="006C63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назначения опроса инициатор проекта направляет в Совет депутатов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заявление, в котором указываются: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инициативный проект, в отношении которого предлагается провести опрос;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предложения инициатора проекта: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а) о дате и сроках проведения опроса;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б) о формулировке вопроса (вопросов), предлагаемого (предлагаемых) при проведении опроса;</w:t>
      </w:r>
      <w:proofErr w:type="gramEnd"/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в) о методике проведения опроса;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г) о минимальной численности жителей муниципального образования, участвующих в опросе;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3) сведения об инициаторе проекта (фамилии, имена, отчества членов инициативной группы, сведения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C379A3" w:rsidRPr="00C379A3" w:rsidRDefault="00C379A3" w:rsidP="006C63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менее чем 10 жителями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об их месте жительства или пребывания).</w:t>
      </w:r>
    </w:p>
    <w:p w:rsidR="00C379A3" w:rsidRPr="00C379A3" w:rsidRDefault="00C379A3" w:rsidP="006C63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 депутатов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C379A3" w:rsidRPr="00C379A3" w:rsidRDefault="00C379A3" w:rsidP="006C63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ого муниципального образования, участвовавших в выдвижении инициативы.</w:t>
      </w:r>
    </w:p>
    <w:p w:rsidR="00C379A3" w:rsidRPr="00C379A3" w:rsidRDefault="00C379A3" w:rsidP="006C63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Опрос граждан по вопросам выдвижения инициативных проектов проводится в порядке, установленном решением Совета депутатов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от 27.12.2018 года №39/06-02.</w:t>
      </w:r>
    </w:p>
    <w:p w:rsidR="00C379A3" w:rsidRPr="00C379A3" w:rsidRDefault="00C379A3" w:rsidP="006C63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C379A3" w:rsidRPr="00C379A3" w:rsidRDefault="00C379A3" w:rsidP="006C63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опроса Администрация доводит о сведения инициатора проекта не позднее 3 рабочих дней после их подведения.</w:t>
      </w:r>
    </w:p>
    <w:p w:rsidR="00C379A3" w:rsidRPr="00C379A3" w:rsidRDefault="00C379A3" w:rsidP="006C63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Внесение и рассмотрение инициативных проектов</w:t>
      </w:r>
    </w:p>
    <w:p w:rsidR="00C379A3" w:rsidRPr="00C379A3" w:rsidRDefault="00C379A3" w:rsidP="006C63FE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374" w:lineRule="atLeast"/>
        <w:ind w:left="9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Внесение инициативных проектов в Администрацию</w:t>
      </w:r>
    </w:p>
    <w:p w:rsidR="00C379A3" w:rsidRPr="00C379A3" w:rsidRDefault="00C379A3" w:rsidP="006C63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внесении инициативного проекта в Администрацию представляются: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 описание проекта на бумажном носителе, к которому могут прилагаться графические и (или) табличные материалы;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при рассмотрении и реализации инициативного проекта;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379A3" w:rsidRPr="00C379A3" w:rsidRDefault="00C379A3" w:rsidP="006C63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Документы, указанные в части 1 настоящей статьи,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C379A3" w:rsidRPr="00C379A3" w:rsidRDefault="00C379A3" w:rsidP="006C63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Датой внесения проекта является день получения документов, указанных в части 1 настоящей статьи, Администрацией.</w:t>
      </w:r>
    </w:p>
    <w:p w:rsidR="00C379A3" w:rsidRPr="00C379A3" w:rsidRDefault="00C379A3" w:rsidP="006C63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документы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C379A3" w:rsidRPr="00C379A3" w:rsidRDefault="00C379A3" w:rsidP="006C63F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 по рассмотрению инициативных проектов</w:t>
      </w:r>
    </w:p>
    <w:p w:rsidR="00C379A3" w:rsidRPr="00C379A3" w:rsidRDefault="00C379A3" w:rsidP="006C63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в случае их конкурсного отбора.</w:t>
      </w:r>
    </w:p>
    <w:p w:rsidR="00C379A3" w:rsidRPr="00C379A3" w:rsidRDefault="00C379A3" w:rsidP="006C63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Численность комиссии составляет </w:t>
      </w:r>
      <w:r w:rsidRPr="009972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5 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человек.</w:t>
      </w:r>
    </w:p>
    <w:p w:rsidR="00C379A3" w:rsidRPr="00C379A3" w:rsidRDefault="00C379A3" w:rsidP="006C63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Персональный состав комиссии определяется постановлением Администрации. Половина от общего числа членов комиссии назначае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тся на основе предложений Собрания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депутатов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поселения.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конфликтов интересов, которые могут повлиять на принимаемые комиссией решения.</w:t>
      </w:r>
    </w:p>
    <w:p w:rsidR="00C379A3" w:rsidRPr="00C379A3" w:rsidRDefault="00C379A3" w:rsidP="006C63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C379A3" w:rsidRPr="00C379A3" w:rsidRDefault="00C379A3" w:rsidP="006C63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комиссии: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организует работу комиссии, руководит ее деятельностью;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формирует проект повестки дня очередного заседания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дает поручения членам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председательствует на заседаниях комиссии.</w:t>
      </w:r>
    </w:p>
    <w:p w:rsidR="00C379A3" w:rsidRPr="00C379A3" w:rsidRDefault="00C379A3" w:rsidP="006C63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C379A3" w:rsidRPr="00C379A3" w:rsidRDefault="00C379A3" w:rsidP="006C63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комиссии: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ведет протоколы заседаний комиссии.</w:t>
      </w:r>
    </w:p>
    <w:p w:rsidR="00C379A3" w:rsidRPr="00C379A3" w:rsidRDefault="00C379A3" w:rsidP="006C63F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Член комиссии: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участвует в работе комиссии, в том числе в заседаниях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вносит предложения по вопросам работы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задает вопросы участникам заседания комиссии;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5) голосует на заседаниях комиссии.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формой работы комиссии являются заседания.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Заседание комиссии считается правомочным при условии присутствия на нем не менее половины ее членов.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рассмотрение инициативного проекта, инициаторы проекта извещаются не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позднее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за пять дней до дня его проведения.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комиссии обладают равными правами при обсуждении вопросов о принятии решений.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комиссии не позднее одного рабочего дня, следующего за днем подписания протокола заседания комиссии, направляет его главе Администрации.</w:t>
      </w:r>
    </w:p>
    <w:p w:rsidR="00C379A3" w:rsidRPr="00C379A3" w:rsidRDefault="00C379A3" w:rsidP="006C63F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Организационно-техническое обеспечение деятельности комиссии осуществляет Администрация.</w:t>
      </w:r>
    </w:p>
    <w:p w:rsidR="00C379A3" w:rsidRPr="00C379A3" w:rsidRDefault="00C379A3" w:rsidP="006C63F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рассмотрения инициативного проекта Администрацией</w:t>
      </w:r>
    </w:p>
    <w:p w:rsidR="00C379A3" w:rsidRPr="00C379A3" w:rsidRDefault="00C379A3" w:rsidP="006C63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Инициативный проект рассматривается Администрацией в течение 30 дней со дня его внесения.</w:t>
      </w:r>
    </w:p>
    <w:p w:rsidR="00C379A3" w:rsidRPr="00C379A3" w:rsidRDefault="00C379A3" w:rsidP="006C63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Информация о внесении инициативного проекта в Администрацию подлежит опубликованию (обнародованию) и размещению на официальном странице </w:t>
      </w:r>
      <w:r w:rsidR="0099721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 2 статьи 2 настоящего Порядка, а также об инициаторах проекта.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представления.</w:t>
      </w:r>
    </w:p>
    <w:p w:rsidR="00C379A3" w:rsidRPr="00C379A3" w:rsidRDefault="00C379A3" w:rsidP="006C63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муниципального образования, достигшие 16-летнего возраста. Замечания и предложения представляются в Администрацию жителем непосредственно или направляются почтовым отправлением.</w:t>
      </w:r>
    </w:p>
    <w:p w:rsidR="00C379A3" w:rsidRPr="00C379A3" w:rsidRDefault="00C379A3" w:rsidP="006C63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Обобщение замечаний и предложений по инициативному проекту осуществляет комиссия.</w:t>
      </w:r>
    </w:p>
    <w:p w:rsidR="00C379A3" w:rsidRPr="00C379A3" w:rsidRDefault="00C379A3" w:rsidP="006C63F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инициативного проекта комиссия рекомендует главе Администрации 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организовать проведение конкурсного отбора.</w:t>
      </w:r>
    </w:p>
    <w:p w:rsidR="00C379A3" w:rsidRPr="00C379A3" w:rsidRDefault="00C379A3" w:rsidP="006C63F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Конкурсный отбор организуется в соответствии со статьей 17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C379A3" w:rsidRPr="00C379A3" w:rsidRDefault="00C379A3" w:rsidP="006C63F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 учетом рекомендации комиссии или по результатам конкурсного отбора глава Администрации принимает одно из следующих решений: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поддержать инициативный проект и продолжить работу над ним в пределах бюджетных ассигнований, предусмотренных решением о бюджете муниципального образования, на соответствующие цели и (или) в 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379A3" w:rsidRPr="00C379A3" w:rsidRDefault="00C379A3" w:rsidP="006C63F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Администрации принимает решение об отказе в поддержке инициативного проекта в одном из следующих случаев: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нормативных правовых актов Субъекта Российской Федерации, уставу муниципального образования;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6) признание инициативного проекта не прошедшим конкурсный отбор.</w:t>
      </w:r>
    </w:p>
    <w:p w:rsidR="00C379A3" w:rsidRPr="00C379A3" w:rsidRDefault="00C379A3" w:rsidP="006C63F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по результатам рассмотрения проекта направляется инициатору проекта не позднее трех дней после дня его принятия.</w:t>
      </w:r>
    </w:p>
    <w:p w:rsidR="00C379A3" w:rsidRPr="00C379A3" w:rsidRDefault="00C379A3" w:rsidP="006C63F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со статьей 15 настоящего Порядка и настоящей статьей.</w:t>
      </w:r>
    </w:p>
    <w:p w:rsidR="00C379A3" w:rsidRPr="00C379A3" w:rsidRDefault="00C379A3" w:rsidP="006C63F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Конкурсный отбор инициативных проектов</w:t>
      </w:r>
    </w:p>
    <w:p w:rsidR="00C379A3" w:rsidRPr="00C379A3" w:rsidRDefault="00C379A3" w:rsidP="006C63F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Конкурсный отбор осуществляет комиссия.</w:t>
      </w:r>
    </w:p>
    <w:p w:rsidR="00C379A3" w:rsidRPr="00C379A3" w:rsidRDefault="00C379A3" w:rsidP="006C63F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Критериями конкурсного отбора являются: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степень участия населения в определении проблемы, на решение которой направлен инициативный проект, и в его реализации;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социальная эффективность от реализации инициативного проекта;</w:t>
      </w:r>
    </w:p>
    <w:p w:rsidR="00C379A3" w:rsidRPr="00C379A3" w:rsidRDefault="00C379A3" w:rsidP="006C63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Критерии конкурсного отбора, их значения, соответствующие им баллы и весовые коэффициенты установлены в приложении к настоящему Порядку (далее – критерии).</w:t>
      </w:r>
    </w:p>
    <w:p w:rsidR="00C379A3" w:rsidRPr="00C379A3" w:rsidRDefault="00C379A3" w:rsidP="006C63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Конкурсный отбор осуществляется на заседании комиссии, проводимом в соответствии со статьей 15 настоящего Порядка.</w:t>
      </w:r>
    </w:p>
    <w:p w:rsidR="00C379A3" w:rsidRPr="00C379A3" w:rsidRDefault="00C379A3" w:rsidP="006C63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C379A3" w:rsidRPr="00C379A3" w:rsidRDefault="00C379A3" w:rsidP="006C63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итогам конкурсного отбора с учетом итоговой оценки согласно критериям комиссия принимает решения об объявлении инициативных проектов </w:t>
      </w:r>
      <w:proofErr w:type="gramStart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прошедшими</w:t>
      </w:r>
      <w:proofErr w:type="gramEnd"/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не прошедшими конкурсный отбор.</w:t>
      </w:r>
    </w:p>
    <w:p w:rsidR="00C379A3" w:rsidRPr="00C379A3" w:rsidRDefault="00C379A3" w:rsidP="006C63F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Прошедшими конкурсный отбор объявляются инициативные проекты, получившие суммарный балл по всем критериям.</w:t>
      </w:r>
    </w:p>
    <w:p w:rsidR="00C379A3" w:rsidRPr="00C379A3" w:rsidRDefault="00C379A3" w:rsidP="006C63F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 Администрации о реализации инициативного проекта</w:t>
      </w:r>
    </w:p>
    <w:p w:rsidR="00C379A3" w:rsidRPr="00C379A3" w:rsidRDefault="00C379A3" w:rsidP="006C63F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реализации инициативного проекта глава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издает постановление администрации.</w:t>
      </w:r>
    </w:p>
    <w:p w:rsidR="00C379A3" w:rsidRPr="00C379A3" w:rsidRDefault="00C379A3" w:rsidP="006C63F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 о реализации инициативного проекта должно содержать: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2) направление расходования средств бюджета муниципального образования (строительство, реконструкция, приобретение, проведение мероприятия (мероприятий), иное);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3) наименование главного распорядителя средств бюджета муниципального образования, выделяемых на реализацию инициативного проекта;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4) наименование заказчика, застройщика;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Статья 19. </w:t>
      </w:r>
      <w:r w:rsidRPr="0099721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C379A3" w:rsidRPr="00C379A3" w:rsidRDefault="00C379A3" w:rsidP="006C63F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денежных средств, об имущественном и (или) трудовом участии заинтересованных в его реализации лиц, подлежит опубликованию (обнародованию) и размещению официальном </w:t>
      </w:r>
      <w:r w:rsidR="0099721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сайте Администрации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официального в информационно-телекоммуникационной сети "Интернет".</w:t>
      </w:r>
    </w:p>
    <w:p w:rsidR="00C379A3" w:rsidRPr="00C379A3" w:rsidRDefault="00C379A3" w:rsidP="006C63F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74" w:lineRule="atLeast"/>
        <w:ind w:left="4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Отчет Администрации об итогах реализации инициативного проекта подлежит опубликованию (обнародованию) и размещению на официальном </w:t>
      </w:r>
      <w:r w:rsidR="0099721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сайте Администрации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60E66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Малолученского сельского поселения 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t>к Порядку выдвижения, внесения, обсуждения и рассмотрения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инициативных проектов в </w:t>
      </w:r>
      <w:proofErr w:type="spellStart"/>
      <w:r w:rsidR="0099721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Малолученском</w:t>
      </w:r>
      <w:proofErr w:type="spellEnd"/>
      <w:r w:rsidR="00997213" w:rsidRPr="009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сельском поселении 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КРИТЕРИИ</w:t>
      </w:r>
    </w:p>
    <w:p w:rsidR="00C379A3" w:rsidRPr="00C379A3" w:rsidRDefault="00C379A3" w:rsidP="00C379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конкурсного отбора инициативных проектов, их значения,</w:t>
      </w:r>
      <w:r w:rsidRPr="00C379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972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соответствующие им баллы и весовые коэффициенты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893"/>
        <w:gridCol w:w="1758"/>
        <w:gridCol w:w="2750"/>
        <w:gridCol w:w="2534"/>
      </w:tblGrid>
      <w:tr w:rsidR="00C379A3" w:rsidRPr="00C379A3" w:rsidTr="00C379A3"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proofErr w:type="gramStart"/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Значения критерия конкурсного отбора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баллов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Весовой коэффициент</w:t>
            </w:r>
          </w:p>
        </w:tc>
      </w:tr>
      <w:tr w:rsidR="00C379A3" w:rsidRPr="00C379A3" w:rsidTr="00C379A3"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(указывается наименование группы критериев)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79A3" w:rsidRPr="00C379A3" w:rsidTr="00C379A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(указывается наименование критерия)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(указывается значение критерия)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(указывается число баллов, </w:t>
            </w:r>
            <w:proofErr w:type="spellStart"/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присваивае-мое</w:t>
            </w:r>
            <w:proofErr w:type="spellEnd"/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при</w:t>
            </w:r>
            <w:proofErr w:type="gramEnd"/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достижение соответствующего значения критерия)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9721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(указывается весовой коэффициент в долях от единицы в зависимости от значимости критерия, сумма всех весовых коэффициентов должна составлять единицу)</w:t>
            </w:r>
          </w:p>
        </w:tc>
      </w:tr>
      <w:tr w:rsidR="00C379A3" w:rsidRPr="00C379A3" w:rsidTr="00C379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79A3" w:rsidRPr="00C379A3" w:rsidRDefault="00C379A3" w:rsidP="00C3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6C63FE" w:rsidRPr="00997213" w:rsidRDefault="006C63FE">
      <w:pPr>
        <w:rPr>
          <w:rFonts w:ascii="Times New Roman" w:hAnsi="Times New Roman" w:cs="Times New Roman"/>
          <w:sz w:val="28"/>
          <w:szCs w:val="28"/>
        </w:rPr>
      </w:pPr>
    </w:p>
    <w:sectPr w:rsidR="006C63FE" w:rsidRPr="00997213" w:rsidSect="00AA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464"/>
    <w:multiLevelType w:val="multilevel"/>
    <w:tmpl w:val="9C0872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078F"/>
    <w:multiLevelType w:val="multilevel"/>
    <w:tmpl w:val="6DD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15DFD"/>
    <w:multiLevelType w:val="multilevel"/>
    <w:tmpl w:val="D4E4D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1F7B"/>
    <w:multiLevelType w:val="multilevel"/>
    <w:tmpl w:val="BCD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8304D"/>
    <w:multiLevelType w:val="multilevel"/>
    <w:tmpl w:val="4ED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73F14"/>
    <w:multiLevelType w:val="multilevel"/>
    <w:tmpl w:val="36C6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A33D1"/>
    <w:multiLevelType w:val="multilevel"/>
    <w:tmpl w:val="37D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41B0D"/>
    <w:multiLevelType w:val="multilevel"/>
    <w:tmpl w:val="DE4EE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D3C11"/>
    <w:multiLevelType w:val="multilevel"/>
    <w:tmpl w:val="4C80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07E9A"/>
    <w:multiLevelType w:val="multilevel"/>
    <w:tmpl w:val="6C5A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0F777B"/>
    <w:multiLevelType w:val="multilevel"/>
    <w:tmpl w:val="F46A4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FD36EF"/>
    <w:multiLevelType w:val="multilevel"/>
    <w:tmpl w:val="45BA4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83D31"/>
    <w:multiLevelType w:val="multilevel"/>
    <w:tmpl w:val="A272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B438D"/>
    <w:multiLevelType w:val="multilevel"/>
    <w:tmpl w:val="74E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B14C8"/>
    <w:multiLevelType w:val="multilevel"/>
    <w:tmpl w:val="E11E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332B3"/>
    <w:multiLevelType w:val="multilevel"/>
    <w:tmpl w:val="7928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53EEB"/>
    <w:multiLevelType w:val="multilevel"/>
    <w:tmpl w:val="10D2A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B6D4B"/>
    <w:multiLevelType w:val="multilevel"/>
    <w:tmpl w:val="35D6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368B8"/>
    <w:multiLevelType w:val="multilevel"/>
    <w:tmpl w:val="4474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70E56"/>
    <w:multiLevelType w:val="multilevel"/>
    <w:tmpl w:val="53AC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C318AA"/>
    <w:multiLevelType w:val="multilevel"/>
    <w:tmpl w:val="F25C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D60B7C"/>
    <w:multiLevelType w:val="multilevel"/>
    <w:tmpl w:val="A0D0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7A1157"/>
    <w:multiLevelType w:val="multilevel"/>
    <w:tmpl w:val="D51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8363A8"/>
    <w:multiLevelType w:val="multilevel"/>
    <w:tmpl w:val="F5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3D5041"/>
    <w:multiLevelType w:val="multilevel"/>
    <w:tmpl w:val="4C3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0A7E46"/>
    <w:multiLevelType w:val="multilevel"/>
    <w:tmpl w:val="10CE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A7174B"/>
    <w:multiLevelType w:val="multilevel"/>
    <w:tmpl w:val="AE70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5766FD"/>
    <w:multiLevelType w:val="multilevel"/>
    <w:tmpl w:val="67021A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15D61"/>
    <w:multiLevelType w:val="multilevel"/>
    <w:tmpl w:val="17BE5D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4271DA"/>
    <w:multiLevelType w:val="multilevel"/>
    <w:tmpl w:val="FC0E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F7483B"/>
    <w:multiLevelType w:val="multilevel"/>
    <w:tmpl w:val="6D5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4E3EC1"/>
    <w:multiLevelType w:val="multilevel"/>
    <w:tmpl w:val="49D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B35646"/>
    <w:multiLevelType w:val="multilevel"/>
    <w:tmpl w:val="19F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6848C6"/>
    <w:multiLevelType w:val="multilevel"/>
    <w:tmpl w:val="1E88C6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7249E2"/>
    <w:multiLevelType w:val="multilevel"/>
    <w:tmpl w:val="3A960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8F24D4"/>
    <w:multiLevelType w:val="multilevel"/>
    <w:tmpl w:val="18EA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EB03C4"/>
    <w:multiLevelType w:val="multilevel"/>
    <w:tmpl w:val="585C1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0A30F1"/>
    <w:multiLevelType w:val="multilevel"/>
    <w:tmpl w:val="A846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D235C"/>
    <w:multiLevelType w:val="multilevel"/>
    <w:tmpl w:val="86F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343965"/>
    <w:multiLevelType w:val="multilevel"/>
    <w:tmpl w:val="2E8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750C75"/>
    <w:multiLevelType w:val="multilevel"/>
    <w:tmpl w:val="25F45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46760C"/>
    <w:multiLevelType w:val="multilevel"/>
    <w:tmpl w:val="1274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087B06"/>
    <w:multiLevelType w:val="multilevel"/>
    <w:tmpl w:val="CD1A1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CB294E"/>
    <w:multiLevelType w:val="multilevel"/>
    <w:tmpl w:val="9E746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3E3E"/>
    <w:multiLevelType w:val="multilevel"/>
    <w:tmpl w:val="C706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CF2EB4"/>
    <w:multiLevelType w:val="multilevel"/>
    <w:tmpl w:val="E744D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F26A2B"/>
    <w:multiLevelType w:val="multilevel"/>
    <w:tmpl w:val="8090A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5C3093"/>
    <w:multiLevelType w:val="multilevel"/>
    <w:tmpl w:val="802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C00E43"/>
    <w:multiLevelType w:val="multilevel"/>
    <w:tmpl w:val="9C0A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817A0E"/>
    <w:multiLevelType w:val="multilevel"/>
    <w:tmpl w:val="86D4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924F9B"/>
    <w:multiLevelType w:val="multilevel"/>
    <w:tmpl w:val="6FCA1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9A3279"/>
    <w:multiLevelType w:val="multilevel"/>
    <w:tmpl w:val="21E0E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0D7C13"/>
    <w:multiLevelType w:val="multilevel"/>
    <w:tmpl w:val="51DCF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27"/>
  </w:num>
  <w:num w:numId="3">
    <w:abstractNumId w:val="46"/>
  </w:num>
  <w:num w:numId="4">
    <w:abstractNumId w:val="32"/>
  </w:num>
  <w:num w:numId="5">
    <w:abstractNumId w:val="39"/>
  </w:num>
  <w:num w:numId="6">
    <w:abstractNumId w:val="7"/>
  </w:num>
  <w:num w:numId="7">
    <w:abstractNumId w:val="20"/>
  </w:num>
  <w:num w:numId="8">
    <w:abstractNumId w:val="30"/>
  </w:num>
  <w:num w:numId="9">
    <w:abstractNumId w:val="35"/>
  </w:num>
  <w:num w:numId="10">
    <w:abstractNumId w:val="11"/>
  </w:num>
  <w:num w:numId="11">
    <w:abstractNumId w:val="33"/>
  </w:num>
  <w:num w:numId="12">
    <w:abstractNumId w:val="26"/>
  </w:num>
  <w:num w:numId="13">
    <w:abstractNumId w:val="12"/>
  </w:num>
  <w:num w:numId="14">
    <w:abstractNumId w:val="13"/>
  </w:num>
  <w:num w:numId="15">
    <w:abstractNumId w:val="22"/>
  </w:num>
  <w:num w:numId="16">
    <w:abstractNumId w:val="52"/>
  </w:num>
  <w:num w:numId="17">
    <w:abstractNumId w:val="40"/>
  </w:num>
  <w:num w:numId="18">
    <w:abstractNumId w:val="38"/>
  </w:num>
  <w:num w:numId="19">
    <w:abstractNumId w:val="17"/>
  </w:num>
  <w:num w:numId="20">
    <w:abstractNumId w:val="51"/>
  </w:num>
  <w:num w:numId="21">
    <w:abstractNumId w:val="28"/>
  </w:num>
  <w:num w:numId="22">
    <w:abstractNumId w:val="1"/>
  </w:num>
  <w:num w:numId="23">
    <w:abstractNumId w:val="16"/>
  </w:num>
  <w:num w:numId="24">
    <w:abstractNumId w:val="14"/>
  </w:num>
  <w:num w:numId="25">
    <w:abstractNumId w:val="36"/>
  </w:num>
  <w:num w:numId="26">
    <w:abstractNumId w:val="48"/>
  </w:num>
  <w:num w:numId="27">
    <w:abstractNumId w:val="21"/>
  </w:num>
  <w:num w:numId="28">
    <w:abstractNumId w:val="41"/>
  </w:num>
  <w:num w:numId="29">
    <w:abstractNumId w:val="3"/>
  </w:num>
  <w:num w:numId="30">
    <w:abstractNumId w:val="42"/>
  </w:num>
  <w:num w:numId="31">
    <w:abstractNumId w:val="23"/>
  </w:num>
  <w:num w:numId="32">
    <w:abstractNumId w:val="5"/>
  </w:num>
  <w:num w:numId="33">
    <w:abstractNumId w:val="37"/>
  </w:num>
  <w:num w:numId="34">
    <w:abstractNumId w:val="47"/>
  </w:num>
  <w:num w:numId="35">
    <w:abstractNumId w:val="25"/>
  </w:num>
  <w:num w:numId="36">
    <w:abstractNumId w:val="50"/>
  </w:num>
  <w:num w:numId="37">
    <w:abstractNumId w:val="8"/>
  </w:num>
  <w:num w:numId="38">
    <w:abstractNumId w:val="19"/>
  </w:num>
  <w:num w:numId="39">
    <w:abstractNumId w:val="24"/>
  </w:num>
  <w:num w:numId="40">
    <w:abstractNumId w:val="43"/>
  </w:num>
  <w:num w:numId="41">
    <w:abstractNumId w:val="0"/>
  </w:num>
  <w:num w:numId="42">
    <w:abstractNumId w:val="29"/>
  </w:num>
  <w:num w:numId="43">
    <w:abstractNumId w:val="31"/>
  </w:num>
  <w:num w:numId="44">
    <w:abstractNumId w:val="15"/>
  </w:num>
  <w:num w:numId="45">
    <w:abstractNumId w:val="44"/>
  </w:num>
  <w:num w:numId="46">
    <w:abstractNumId w:val="2"/>
  </w:num>
  <w:num w:numId="47">
    <w:abstractNumId w:val="34"/>
  </w:num>
  <w:num w:numId="48">
    <w:abstractNumId w:val="4"/>
  </w:num>
  <w:num w:numId="49">
    <w:abstractNumId w:val="6"/>
  </w:num>
  <w:num w:numId="50">
    <w:abstractNumId w:val="53"/>
  </w:num>
  <w:num w:numId="51">
    <w:abstractNumId w:val="18"/>
  </w:num>
  <w:num w:numId="52">
    <w:abstractNumId w:val="9"/>
  </w:num>
  <w:num w:numId="53">
    <w:abstractNumId w:val="49"/>
  </w:num>
  <w:num w:numId="54">
    <w:abstractNumId w:val="10"/>
  </w:num>
  <w:num w:numId="55">
    <w:abstractNumId w:val="1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978"/>
          </w:tabs>
          <w:ind w:left="2978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79A3"/>
    <w:rsid w:val="00260E66"/>
    <w:rsid w:val="006C63FE"/>
    <w:rsid w:val="00997213"/>
    <w:rsid w:val="00A765CF"/>
    <w:rsid w:val="00AA5093"/>
    <w:rsid w:val="00C379A3"/>
    <w:rsid w:val="00CA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509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C3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2"/>
    <w:uiPriority w:val="22"/>
    <w:qFormat/>
    <w:rsid w:val="00C379A3"/>
    <w:rPr>
      <w:b/>
      <w:bCs/>
    </w:rPr>
  </w:style>
  <w:style w:type="character" w:styleId="a7">
    <w:name w:val="Emphasis"/>
    <w:basedOn w:val="a2"/>
    <w:uiPriority w:val="20"/>
    <w:qFormat/>
    <w:rsid w:val="00C379A3"/>
    <w:rPr>
      <w:i/>
      <w:iCs/>
    </w:rPr>
  </w:style>
  <w:style w:type="paragraph" w:customStyle="1" w:styleId="a0">
    <w:name w:val="Осн_СПД"/>
    <w:basedOn w:val="a1"/>
    <w:qFormat/>
    <w:rsid w:val="00260E66"/>
    <w:pPr>
      <w:numPr>
        <w:ilvl w:val="3"/>
        <w:numId w:val="54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260E66"/>
    <w:pPr>
      <w:keepNext/>
      <w:numPr>
        <w:ilvl w:val="2"/>
        <w:numId w:val="54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2021-01-29T09:30:00Z</cp:lastPrinted>
  <dcterms:created xsi:type="dcterms:W3CDTF">2021-01-28T10:40:00Z</dcterms:created>
  <dcterms:modified xsi:type="dcterms:W3CDTF">2021-01-29T09:37:00Z</dcterms:modified>
</cp:coreProperties>
</file>