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6D" w:rsidRDefault="00043A6D" w:rsidP="00B80076">
      <w:pPr>
        <w:pStyle w:val="BodyText2"/>
        <w:jc w:val="center"/>
      </w:pPr>
    </w:p>
    <w:p w:rsidR="00043A6D" w:rsidRPr="005D6769" w:rsidRDefault="00043A6D" w:rsidP="001D6953">
      <w:pPr>
        <w:pStyle w:val="BodyText2"/>
        <w:jc w:val="center"/>
        <w:rPr>
          <w:rFonts w:ascii="Times New Roman" w:hAnsi="Times New Roman" w:cs="Times New Roman"/>
        </w:rPr>
      </w:pPr>
      <w:r w:rsidRPr="005D6769">
        <w:rPr>
          <w:rFonts w:ascii="Times New Roman" w:hAnsi="Times New Roman" w:cs="Times New Roman"/>
        </w:rPr>
        <w:t>АДМИНИСТРАЦИЯ</w:t>
      </w:r>
    </w:p>
    <w:p w:rsidR="00043A6D" w:rsidRPr="005D6769" w:rsidRDefault="00043A6D" w:rsidP="00BB721B">
      <w:pPr>
        <w:pStyle w:val="BodyText2"/>
        <w:jc w:val="center"/>
        <w:rPr>
          <w:rFonts w:ascii="Times New Roman" w:hAnsi="Times New Roman" w:cs="Times New Roman"/>
        </w:rPr>
      </w:pPr>
      <w:r w:rsidRPr="005D6769">
        <w:rPr>
          <w:rFonts w:ascii="Times New Roman" w:hAnsi="Times New Roman" w:cs="Times New Roman"/>
        </w:rPr>
        <w:t>МАЛОЛУЧЕНСКОГО СЕЛЬСКОГО  ПОСЕЛЕНИЯ</w:t>
      </w:r>
    </w:p>
    <w:p w:rsidR="00043A6D" w:rsidRPr="005D6769" w:rsidRDefault="00043A6D" w:rsidP="00BB721B">
      <w:pPr>
        <w:pStyle w:val="BodyText2"/>
        <w:jc w:val="center"/>
        <w:rPr>
          <w:rFonts w:ascii="Times New Roman" w:hAnsi="Times New Roman" w:cs="Times New Roman"/>
        </w:rPr>
      </w:pPr>
      <w:r w:rsidRPr="005D6769">
        <w:rPr>
          <w:rFonts w:ascii="Times New Roman" w:hAnsi="Times New Roman" w:cs="Times New Roman"/>
        </w:rPr>
        <w:t>ДУБОВСКОГО РАЙОНА РОСТОВСКОЙ ОБЛАСТИ</w:t>
      </w:r>
    </w:p>
    <w:p w:rsidR="00043A6D" w:rsidRPr="005D6769" w:rsidRDefault="00043A6D" w:rsidP="00BB721B">
      <w:pPr>
        <w:pStyle w:val="BodyText2"/>
        <w:jc w:val="center"/>
        <w:rPr>
          <w:rFonts w:ascii="Times New Roman" w:hAnsi="Times New Roman" w:cs="Times New Roman"/>
        </w:rPr>
      </w:pPr>
    </w:p>
    <w:p w:rsidR="00043A6D" w:rsidRPr="005D6769" w:rsidRDefault="00043A6D" w:rsidP="00EA2414">
      <w:pPr>
        <w:pStyle w:val="BodyText2"/>
        <w:suppressLineNumbers/>
        <w:jc w:val="center"/>
        <w:rPr>
          <w:rFonts w:ascii="Times New Roman" w:hAnsi="Times New Roman" w:cs="Times New Roman"/>
        </w:rPr>
      </w:pPr>
      <w:r w:rsidRPr="005D6769">
        <w:rPr>
          <w:rFonts w:ascii="Times New Roman" w:hAnsi="Times New Roman" w:cs="Times New Roman"/>
        </w:rPr>
        <w:t>ПОСТАНОВЛЕНИЕ № 119</w:t>
      </w:r>
    </w:p>
    <w:p w:rsidR="00043A6D" w:rsidRPr="005D6769" w:rsidRDefault="00043A6D" w:rsidP="00EA2414">
      <w:pPr>
        <w:pStyle w:val="BodyText2"/>
        <w:suppressLineNumbers/>
        <w:jc w:val="center"/>
        <w:rPr>
          <w:rFonts w:ascii="Times New Roman" w:hAnsi="Times New Roman" w:cs="Times New Roman"/>
        </w:rPr>
      </w:pPr>
    </w:p>
    <w:p w:rsidR="00043A6D" w:rsidRPr="005D6769" w:rsidRDefault="00043A6D" w:rsidP="00EA2414">
      <w:pPr>
        <w:pStyle w:val="BodyText2"/>
        <w:suppressLineNumbers/>
        <w:rPr>
          <w:rFonts w:ascii="Times New Roman" w:hAnsi="Times New Roman" w:cs="Times New Roman"/>
        </w:rPr>
      </w:pPr>
      <w:r w:rsidRPr="005D6769">
        <w:rPr>
          <w:rFonts w:ascii="Times New Roman" w:hAnsi="Times New Roman" w:cs="Times New Roman"/>
        </w:rPr>
        <w:t>23 июня 2016 г.                                                                              ст. Малая Лучка</w:t>
      </w:r>
    </w:p>
    <w:p w:rsidR="00043A6D" w:rsidRPr="00EA2414" w:rsidRDefault="00043A6D" w:rsidP="00EA2414">
      <w:pPr>
        <w:pStyle w:val="BodyText2"/>
        <w:suppressLineNumbers/>
      </w:pPr>
    </w:p>
    <w:p w:rsidR="00043A6D" w:rsidRDefault="00043A6D" w:rsidP="00D33B5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135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подготовке проектов внесения изменений в Генеральный план </w:t>
      </w:r>
    </w:p>
    <w:p w:rsidR="00043A6D" w:rsidRDefault="00043A6D" w:rsidP="00D33B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Правила землепользования и застройки </w:t>
      </w:r>
    </w:p>
    <w:p w:rsidR="00043A6D" w:rsidRPr="008135BD" w:rsidRDefault="00043A6D" w:rsidP="00D33B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043A6D" w:rsidRPr="008135BD" w:rsidRDefault="00043A6D" w:rsidP="00D33B5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B8007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35B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Малолученское сельское поселение</w:t>
      </w:r>
      <w:r w:rsidRPr="008135B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обращения ФБУ «Администрация Волго-Донского бассейна внутренних водных путей</w:t>
      </w:r>
      <w:r w:rsidRPr="008135B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043A6D" w:rsidRPr="008135BD" w:rsidRDefault="00043A6D" w:rsidP="00B8007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135BD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ПОСТАНОВЛЯЕТ:</w:t>
      </w:r>
    </w:p>
    <w:p w:rsidR="00043A6D" w:rsidRPr="008135BD" w:rsidRDefault="00043A6D" w:rsidP="008135B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проект внесения изменений в Генеральный план Малолученского сельского поселения.</w:t>
      </w:r>
      <w:r w:rsidRPr="00813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A6D" w:rsidRPr="008135BD" w:rsidRDefault="00043A6D" w:rsidP="00331A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проект внесения изменений в Правила землепользования и застройки</w:t>
      </w:r>
      <w:r w:rsidRPr="0033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поселения.</w:t>
      </w:r>
      <w:r w:rsidRPr="00813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A6D" w:rsidRDefault="00043A6D" w:rsidP="00A87EE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043A6D" w:rsidRDefault="00043A6D" w:rsidP="00A87EE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подготовке проектов внесения изменений в Генеральный план и Правила землепользования и застройки Малолученского сельского поселения, согласно приложению № 1;</w:t>
      </w:r>
    </w:p>
    <w:p w:rsidR="00043A6D" w:rsidRDefault="00043A6D" w:rsidP="00A87EE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деятельности комиссии</w:t>
      </w:r>
      <w:r w:rsidRPr="00813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подготовке проектов внесения изменений в Генеральный план и Правила землепользования и застройки Малолученского сельского поселения, согласно приложению № 2;</w:t>
      </w:r>
    </w:p>
    <w:p w:rsidR="00043A6D" w:rsidRPr="008135BD" w:rsidRDefault="00043A6D" w:rsidP="00A87EE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внесения изменений</w:t>
      </w:r>
      <w:r w:rsidRPr="0033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Генеральный план и Правила землепользования и застройки</w:t>
      </w:r>
      <w:r w:rsidRPr="0033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поселения, согласно приложению № 3.</w:t>
      </w:r>
    </w:p>
    <w:p w:rsidR="00043A6D" w:rsidRPr="008135BD" w:rsidRDefault="00043A6D" w:rsidP="00D0698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на официальном сайте</w:t>
      </w:r>
      <w:r w:rsidRPr="0033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 .</w:t>
      </w:r>
    </w:p>
    <w:p w:rsidR="00043A6D" w:rsidRPr="008135BD" w:rsidRDefault="00043A6D" w:rsidP="008135B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8135B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043A6D" w:rsidRDefault="00043A6D" w:rsidP="008135B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5BD">
        <w:rPr>
          <w:rFonts w:ascii="Times New Roman" w:hAnsi="Times New Roman" w:cs="Times New Roman"/>
          <w:sz w:val="28"/>
          <w:szCs w:val="28"/>
        </w:rPr>
        <w:t>Контроль за исполнение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135B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3A6D" w:rsidRDefault="00043A6D" w:rsidP="00D0698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B80076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B80076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Малолученского сельского поселения                                    А.В.Волков</w:t>
      </w:r>
    </w:p>
    <w:p w:rsidR="00043A6D" w:rsidRDefault="00043A6D" w:rsidP="00B80076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B80076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специалист по правовой</w:t>
      </w:r>
    </w:p>
    <w:p w:rsidR="00043A6D" w:rsidRDefault="00043A6D" w:rsidP="00B80076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кадровой работе                                                                             Л.В.Понятова </w:t>
      </w:r>
    </w:p>
    <w:p w:rsidR="00043A6D" w:rsidRDefault="00043A6D" w:rsidP="00B80076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BE47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3A6D" w:rsidRDefault="00043A6D" w:rsidP="00C0456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43A6D" w:rsidRDefault="00043A6D" w:rsidP="00C0456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043A6D" w:rsidRDefault="00043A6D" w:rsidP="00C0456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043A6D" w:rsidRDefault="00043A6D" w:rsidP="00C0456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июня 2016 г. № 119</w:t>
      </w: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043A6D" w:rsidRDefault="00043A6D" w:rsidP="00C0456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проектов внесения изменений в Генеральный план и Правила землепользования и застройки Малолученского сельского поселения</w:t>
      </w: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400"/>
      </w:tblGrid>
      <w:tr w:rsidR="00043A6D" w:rsidRPr="000147C5">
        <w:tc>
          <w:tcPr>
            <w:tcW w:w="4788" w:type="dxa"/>
          </w:tcPr>
          <w:p w:rsidR="00043A6D" w:rsidRDefault="00043A6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043A6D" w:rsidRDefault="00043A6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А.В.Волков</w:t>
            </w:r>
          </w:p>
        </w:tc>
        <w:tc>
          <w:tcPr>
            <w:tcW w:w="5400" w:type="dxa"/>
          </w:tcPr>
          <w:p w:rsidR="00043A6D" w:rsidRDefault="00043A6D" w:rsidP="006F276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43A6D" w:rsidRPr="000147C5">
        <w:tc>
          <w:tcPr>
            <w:tcW w:w="4788" w:type="dxa"/>
          </w:tcPr>
          <w:p w:rsidR="00043A6D" w:rsidRPr="000147C5" w:rsidRDefault="00043A6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  <w:p w:rsidR="00043A6D" w:rsidRPr="000147C5" w:rsidRDefault="00043A6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Оркиш О.В.</w:t>
            </w:r>
          </w:p>
        </w:tc>
        <w:tc>
          <w:tcPr>
            <w:tcW w:w="5400" w:type="dxa"/>
          </w:tcPr>
          <w:p w:rsidR="00043A6D" w:rsidRDefault="00043A6D" w:rsidP="006F276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ачальник сектора градостроительства, архитектуры, отдела САЖКХ Администрации Дубовского района</w:t>
            </w:r>
          </w:p>
        </w:tc>
      </w:tr>
      <w:tr w:rsidR="00043A6D" w:rsidRPr="000147C5">
        <w:tc>
          <w:tcPr>
            <w:tcW w:w="4788" w:type="dxa"/>
          </w:tcPr>
          <w:p w:rsidR="00043A6D" w:rsidRDefault="00043A6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400" w:type="dxa"/>
          </w:tcPr>
          <w:p w:rsidR="00043A6D" w:rsidRDefault="00043A6D" w:rsidP="006F276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6D" w:rsidRPr="000147C5">
        <w:tc>
          <w:tcPr>
            <w:tcW w:w="4788" w:type="dxa"/>
          </w:tcPr>
          <w:p w:rsidR="00043A6D" w:rsidRDefault="00043A6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Джафарова А.Р.к. </w:t>
            </w:r>
          </w:p>
        </w:tc>
        <w:tc>
          <w:tcPr>
            <w:tcW w:w="5400" w:type="dxa"/>
          </w:tcPr>
          <w:p w:rsidR="00043A6D" w:rsidRDefault="00043A6D" w:rsidP="006F276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Pr="0001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вопросам земельных и имущественных отношений</w:t>
            </w:r>
          </w:p>
        </w:tc>
      </w:tr>
      <w:tr w:rsidR="00043A6D" w:rsidRPr="000147C5">
        <w:tc>
          <w:tcPr>
            <w:tcW w:w="4788" w:type="dxa"/>
          </w:tcPr>
          <w:p w:rsidR="00043A6D" w:rsidRDefault="00043A6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400" w:type="dxa"/>
          </w:tcPr>
          <w:p w:rsidR="00043A6D" w:rsidRDefault="00043A6D" w:rsidP="006F276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6D" w:rsidRPr="000147C5">
        <w:tc>
          <w:tcPr>
            <w:tcW w:w="4788" w:type="dxa"/>
          </w:tcPr>
          <w:p w:rsidR="00043A6D" w:rsidRDefault="00043A6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В.С.</w:t>
            </w:r>
          </w:p>
        </w:tc>
        <w:tc>
          <w:tcPr>
            <w:tcW w:w="5400" w:type="dxa"/>
          </w:tcPr>
          <w:p w:rsidR="00043A6D" w:rsidRDefault="00043A6D" w:rsidP="006F276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</w:tr>
      <w:tr w:rsidR="00043A6D" w:rsidRPr="000147C5">
        <w:tc>
          <w:tcPr>
            <w:tcW w:w="4788" w:type="dxa"/>
          </w:tcPr>
          <w:p w:rsidR="00043A6D" w:rsidRPr="000147C5" w:rsidRDefault="00043A6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Н.А.</w:t>
            </w:r>
          </w:p>
        </w:tc>
        <w:tc>
          <w:tcPr>
            <w:tcW w:w="5400" w:type="dxa"/>
          </w:tcPr>
          <w:p w:rsidR="00043A6D" w:rsidRPr="000147C5" w:rsidRDefault="00043A6D" w:rsidP="006F276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УСИР- филиала ФБУ Администрации «Волго-Дон»</w:t>
            </w:r>
          </w:p>
        </w:tc>
      </w:tr>
      <w:tr w:rsidR="00043A6D" w:rsidRPr="000147C5">
        <w:tc>
          <w:tcPr>
            <w:tcW w:w="4788" w:type="dxa"/>
          </w:tcPr>
          <w:p w:rsidR="00043A6D" w:rsidRDefault="00043A6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</w:tc>
        <w:tc>
          <w:tcPr>
            <w:tcW w:w="5400" w:type="dxa"/>
          </w:tcPr>
          <w:p w:rsidR="00043A6D" w:rsidRDefault="00043A6D" w:rsidP="006F276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 2-ой категории</w:t>
            </w:r>
          </w:p>
        </w:tc>
      </w:tr>
      <w:tr w:rsidR="00043A6D" w:rsidRPr="000147C5">
        <w:tc>
          <w:tcPr>
            <w:tcW w:w="4788" w:type="dxa"/>
          </w:tcPr>
          <w:p w:rsidR="00043A6D" w:rsidRDefault="00043A6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Колядов В.А.</w:t>
            </w:r>
          </w:p>
        </w:tc>
        <w:tc>
          <w:tcPr>
            <w:tcW w:w="5400" w:type="dxa"/>
          </w:tcPr>
          <w:p w:rsidR="00043A6D" w:rsidRDefault="00043A6D" w:rsidP="006F276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электроник филиала ФБУ Администрации «Волго-Дон»</w:t>
            </w:r>
          </w:p>
        </w:tc>
      </w:tr>
    </w:tbl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 № 2</w:t>
      </w:r>
    </w:p>
    <w:p w:rsidR="00043A6D" w:rsidRDefault="00043A6D" w:rsidP="00C0456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43A6D" w:rsidRDefault="00043A6D" w:rsidP="00C0456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043A6D" w:rsidRDefault="00043A6D" w:rsidP="00BF0D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июня 2016 г. № 119</w:t>
      </w:r>
    </w:p>
    <w:p w:rsidR="00043A6D" w:rsidRDefault="00043A6D" w:rsidP="00C0456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43A6D" w:rsidRDefault="00043A6D" w:rsidP="00C0456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подготовке  проектов  внесения изменений в Генеральный план и Правила землепользования и застройки Малолученского сельского поселения</w:t>
      </w:r>
    </w:p>
    <w:p w:rsidR="00043A6D" w:rsidRDefault="00043A6D" w:rsidP="00C0456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регулирует компетенцию, регламент работы Комиссии (далее комиссии) по подготовке  проектов  и порядок принятия Комиссией решений.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заключений соответствующих служб, органов, учреждений и организаций в соответствии с предоставленными настоящим Положением полномочиями осуществляет рассмотрение предложений по внесению изменений и подготовку проектов внесения изменений в Генеральный план и Правила землепользования и застройки Малолученского сельского поселения. </w:t>
      </w:r>
    </w:p>
    <w:p w:rsidR="00043A6D" w:rsidRDefault="00043A6D" w:rsidP="00C0456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Задачи, порядок деятельности Комиссии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Комиссия: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Рассматривает поступившие обращения и предложения граждан и юридических лиц по вопросу внесения изменений в Генеральный план и Правила землепользования и застройки Малолученского сельского поселения;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Организует и курирует процесс разработки проекта изменений в Генеральный план и Правила землепользования и застройки Малолученского сельского поселения;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Проводит в установленном порядке публичные слушания по проектам внесения изменений в Генеральный план и Правила землепользования и застройки Малолученского сельского поселения;</w:t>
      </w:r>
    </w:p>
    <w:p w:rsidR="00043A6D" w:rsidRPr="00B80076" w:rsidRDefault="00043A6D" w:rsidP="005E2E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Подготавливает </w:t>
      </w:r>
      <w:r w:rsidRPr="00B80076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0076">
        <w:rPr>
          <w:rFonts w:ascii="Times New Roman" w:hAnsi="Times New Roman" w:cs="Times New Roman"/>
          <w:sz w:val="28"/>
          <w:szCs w:val="28"/>
        </w:rPr>
        <w:t xml:space="preserve"> Комиссии по итогам 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проектам внесения изменений в </w:t>
      </w:r>
      <w:r w:rsidRPr="002C3847">
        <w:rPr>
          <w:rFonts w:ascii="Times New Roman" w:hAnsi="Times New Roman" w:cs="Times New Roman"/>
          <w:sz w:val="28"/>
          <w:szCs w:val="28"/>
        </w:rPr>
        <w:t>Генеральный план и Правила землепользования и застройки</w:t>
      </w:r>
      <w:r w:rsidRPr="00B80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B80076">
        <w:rPr>
          <w:rFonts w:ascii="Times New Roman" w:hAnsi="Times New Roman" w:cs="Times New Roman"/>
          <w:sz w:val="28"/>
          <w:szCs w:val="28"/>
        </w:rPr>
        <w:t>.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Осуществляет иные полномочия, необходимые для выполнения возложенных на Комиссию задач и функций.</w:t>
      </w:r>
    </w:p>
    <w:p w:rsidR="00043A6D" w:rsidRDefault="00043A6D" w:rsidP="00B7119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проведения заседания Комиссии и принятия решений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Периодичность заседаний Комиссии определяется председателем Комиссии в рабочем порядке по мере необходимости принятия оперативного решения по вопросам, находящимся в компетенции Комиссии.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дата и время заседаний Комиссии устанавливаются председателем Комиссии.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Повестка заседания Комиссии утверждается ее председателем и доводится до сведения членов Комиссии в оперативном порядке.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Заседания Комиссии ведет ее председатель. 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отсутствия председателя Комиссии его полномочия осуществляются заместителем председателя Комиссии.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Комиссия вправе принимать решения по входящим в ее компетенцию вопросам, если на ее заседании присутствуют не менее 2/3 от общего числа участников Комиссии.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В случае равенства голосов решающим является голос председателя Комиссии.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Комиссия прекращает свою деятельность после принятия решений Собрания депутатов Малолученского сельского поселения о внесении изменений.</w:t>
      </w: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C045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E0A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 3</w:t>
      </w:r>
    </w:p>
    <w:p w:rsidR="00043A6D" w:rsidRDefault="00043A6D" w:rsidP="00BE0A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43A6D" w:rsidRDefault="00043A6D" w:rsidP="00BE0A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043A6D" w:rsidRDefault="00043A6D" w:rsidP="00BF0D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июня 2016 г. № 119</w:t>
      </w:r>
    </w:p>
    <w:p w:rsidR="00043A6D" w:rsidRDefault="00043A6D" w:rsidP="00BE0A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BE0A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43A6D" w:rsidRDefault="00043A6D" w:rsidP="00BE0A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43A6D" w:rsidRDefault="00043A6D" w:rsidP="00BE0A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внесению изменений в Генеральный план  и Правила землепользования и застройки Малолученского сельского поселения</w:t>
      </w: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43A6D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229"/>
        <w:gridCol w:w="1949"/>
      </w:tblGrid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нормативного правового акта о подготовке проектов внесения изменений в Генеральный план и Правила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</w:p>
        </w:tc>
      </w:tr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Официальное опубликование нормативно-правового акта о подготовке проектов внесения изменений в Генеральный план и Правила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</w:p>
        </w:tc>
      </w:tr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Заключение контракта на разработку проектов внесения изменений, разработка проектов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</w:p>
        </w:tc>
      </w:tr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Сбор, учет и рассмотрение комиссией предложений по внесению изменений в Генеральный план и Правила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подготовка рекомендаций о внесении в соответствии с поступившими предложениями изменений или об отклонении предложений с обоснованием.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Июнь – июль 2016 г.</w:t>
            </w:r>
          </w:p>
        </w:tc>
      </w:tr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проектов внесения изменений в Генеральный план и Правила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Август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</w:p>
        </w:tc>
      </w:tr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о проведении публичных слушаний, публикация извещения о проведении публичных слушаний, оповещение жителей о времени и месте их проведения.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</w:p>
        </w:tc>
      </w:tr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слушаний по проектам внесения изменений в Генеральный план и Правила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</w:p>
        </w:tc>
      </w:tr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заключения о результатах публичных слушаний в СМИ и 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проведения публичных слушаний</w:t>
            </w:r>
          </w:p>
        </w:tc>
      </w:tr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обсуждение результатов публичных слушаний комиссией по подготовке проекта внесения изменений в Генеральный план и Правила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В течение двух недель после проведения публичных слушаний</w:t>
            </w:r>
          </w:p>
        </w:tc>
      </w:tr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подрядчиком проекта внесения изменений в Генеральный план и Правила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результатам публичных слушаний (в случае необходимости) 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Сентябрь- октябрь 2016 г.</w:t>
            </w:r>
          </w:p>
        </w:tc>
      </w:tr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проектов внесения изменений в Генеральный план и Правила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(с приложением протоколов публичных слушаний и заключений о результатах публичных слушаний)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для принятия решения о направлении проектов на рассмотрение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2016 г. ( в случае доработки проектов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2016 г..) </w:t>
            </w:r>
          </w:p>
        </w:tc>
      </w:tr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Собранием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решения по проектам «О внесении изменений в Генеральный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поселения», «О внесении изменений в Правила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 и опубликование в СМИ и на официальном сайте поселения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043A6D" w:rsidRPr="000147C5">
        <w:tc>
          <w:tcPr>
            <w:tcW w:w="95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утвержденных изменений в Генеральный план и Правила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Малолученского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СМИ и на официальном сайте поселения</w:t>
            </w:r>
          </w:p>
        </w:tc>
        <w:tc>
          <w:tcPr>
            <w:tcW w:w="1949" w:type="dxa"/>
          </w:tcPr>
          <w:p w:rsidR="00043A6D" w:rsidRPr="000147C5" w:rsidRDefault="00043A6D" w:rsidP="000147C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ноябрь </w:t>
            </w:r>
            <w:r w:rsidRPr="000147C5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</w:tbl>
    <w:p w:rsidR="00043A6D" w:rsidRPr="00F070FF" w:rsidRDefault="00043A6D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sectPr w:rsidR="00043A6D" w:rsidRPr="00F070FF" w:rsidSect="008135BD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A6D" w:rsidRDefault="00043A6D" w:rsidP="001F01CD">
      <w:pPr>
        <w:spacing w:after="0" w:line="240" w:lineRule="auto"/>
      </w:pPr>
      <w:r>
        <w:separator/>
      </w:r>
    </w:p>
  </w:endnote>
  <w:endnote w:type="continuationSeparator" w:id="1">
    <w:p w:rsidR="00043A6D" w:rsidRDefault="00043A6D" w:rsidP="001F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A6D" w:rsidRDefault="00043A6D" w:rsidP="001F01CD">
      <w:pPr>
        <w:spacing w:after="0" w:line="240" w:lineRule="auto"/>
      </w:pPr>
      <w:r>
        <w:separator/>
      </w:r>
    </w:p>
  </w:footnote>
  <w:footnote w:type="continuationSeparator" w:id="1">
    <w:p w:rsidR="00043A6D" w:rsidRDefault="00043A6D" w:rsidP="001F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6D" w:rsidRDefault="00043A6D" w:rsidP="00412AA2">
    <w:pPr>
      <w:pStyle w:val="Header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3B2"/>
    <w:multiLevelType w:val="hybridMultilevel"/>
    <w:tmpl w:val="A31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A508F"/>
    <w:multiLevelType w:val="hybridMultilevel"/>
    <w:tmpl w:val="CEA42822"/>
    <w:lvl w:ilvl="0" w:tplc="F02EA4F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A22AB"/>
    <w:multiLevelType w:val="hybridMultilevel"/>
    <w:tmpl w:val="949CC470"/>
    <w:lvl w:ilvl="0" w:tplc="522E2E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D342CA"/>
    <w:multiLevelType w:val="hybridMultilevel"/>
    <w:tmpl w:val="B7B42CE0"/>
    <w:lvl w:ilvl="0" w:tplc="E288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A91AC">
      <w:numFmt w:val="none"/>
      <w:lvlText w:val=""/>
      <w:lvlJc w:val="left"/>
      <w:pPr>
        <w:tabs>
          <w:tab w:val="num" w:pos="360"/>
        </w:tabs>
      </w:pPr>
    </w:lvl>
    <w:lvl w:ilvl="2" w:tplc="1436C23E">
      <w:numFmt w:val="none"/>
      <w:lvlText w:val=""/>
      <w:lvlJc w:val="left"/>
      <w:pPr>
        <w:tabs>
          <w:tab w:val="num" w:pos="360"/>
        </w:tabs>
      </w:pPr>
    </w:lvl>
    <w:lvl w:ilvl="3" w:tplc="51DCF0D4">
      <w:numFmt w:val="none"/>
      <w:lvlText w:val=""/>
      <w:lvlJc w:val="left"/>
      <w:pPr>
        <w:tabs>
          <w:tab w:val="num" w:pos="360"/>
        </w:tabs>
      </w:pPr>
    </w:lvl>
    <w:lvl w:ilvl="4" w:tplc="757202EC">
      <w:numFmt w:val="none"/>
      <w:lvlText w:val=""/>
      <w:lvlJc w:val="left"/>
      <w:pPr>
        <w:tabs>
          <w:tab w:val="num" w:pos="360"/>
        </w:tabs>
      </w:pPr>
    </w:lvl>
    <w:lvl w:ilvl="5" w:tplc="88E2EBAC">
      <w:numFmt w:val="none"/>
      <w:lvlText w:val=""/>
      <w:lvlJc w:val="left"/>
      <w:pPr>
        <w:tabs>
          <w:tab w:val="num" w:pos="360"/>
        </w:tabs>
      </w:pPr>
    </w:lvl>
    <w:lvl w:ilvl="6" w:tplc="DAC07E14">
      <w:numFmt w:val="none"/>
      <w:lvlText w:val=""/>
      <w:lvlJc w:val="left"/>
      <w:pPr>
        <w:tabs>
          <w:tab w:val="num" w:pos="360"/>
        </w:tabs>
      </w:pPr>
    </w:lvl>
    <w:lvl w:ilvl="7" w:tplc="4A96AC4E">
      <w:numFmt w:val="none"/>
      <w:lvlText w:val=""/>
      <w:lvlJc w:val="left"/>
      <w:pPr>
        <w:tabs>
          <w:tab w:val="num" w:pos="360"/>
        </w:tabs>
      </w:pPr>
    </w:lvl>
    <w:lvl w:ilvl="8" w:tplc="978429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18E"/>
    <w:rsid w:val="00010C02"/>
    <w:rsid w:val="0001317B"/>
    <w:rsid w:val="000147C5"/>
    <w:rsid w:val="00043A6D"/>
    <w:rsid w:val="00047703"/>
    <w:rsid w:val="0006638F"/>
    <w:rsid w:val="000A0C0D"/>
    <w:rsid w:val="000D150E"/>
    <w:rsid w:val="000D29B1"/>
    <w:rsid w:val="001639C9"/>
    <w:rsid w:val="00183BB9"/>
    <w:rsid w:val="00191F85"/>
    <w:rsid w:val="001D6953"/>
    <w:rsid w:val="001E5A12"/>
    <w:rsid w:val="001F01CD"/>
    <w:rsid w:val="002348FF"/>
    <w:rsid w:val="002C3847"/>
    <w:rsid w:val="002D2CAA"/>
    <w:rsid w:val="00313F15"/>
    <w:rsid w:val="00331ACD"/>
    <w:rsid w:val="00352845"/>
    <w:rsid w:val="00356766"/>
    <w:rsid w:val="00357757"/>
    <w:rsid w:val="00366FAF"/>
    <w:rsid w:val="003A1B75"/>
    <w:rsid w:val="003A37A1"/>
    <w:rsid w:val="003B4922"/>
    <w:rsid w:val="00404F11"/>
    <w:rsid w:val="00412AA2"/>
    <w:rsid w:val="00416664"/>
    <w:rsid w:val="00424A70"/>
    <w:rsid w:val="0042544F"/>
    <w:rsid w:val="00434247"/>
    <w:rsid w:val="004A38BC"/>
    <w:rsid w:val="004B70C2"/>
    <w:rsid w:val="004E6090"/>
    <w:rsid w:val="00577218"/>
    <w:rsid w:val="00585F41"/>
    <w:rsid w:val="005964C6"/>
    <w:rsid w:val="005A3F99"/>
    <w:rsid w:val="005C14E7"/>
    <w:rsid w:val="005D6769"/>
    <w:rsid w:val="005E2E6D"/>
    <w:rsid w:val="005F55E3"/>
    <w:rsid w:val="005F7814"/>
    <w:rsid w:val="006136D2"/>
    <w:rsid w:val="00642BAE"/>
    <w:rsid w:val="00646CC7"/>
    <w:rsid w:val="00646EFC"/>
    <w:rsid w:val="006512F9"/>
    <w:rsid w:val="00656A3F"/>
    <w:rsid w:val="0067382F"/>
    <w:rsid w:val="006777B6"/>
    <w:rsid w:val="00690630"/>
    <w:rsid w:val="006F2761"/>
    <w:rsid w:val="00716177"/>
    <w:rsid w:val="00717A40"/>
    <w:rsid w:val="00721C1E"/>
    <w:rsid w:val="007320F7"/>
    <w:rsid w:val="00737023"/>
    <w:rsid w:val="00755173"/>
    <w:rsid w:val="007554BB"/>
    <w:rsid w:val="007651EC"/>
    <w:rsid w:val="007A7A9E"/>
    <w:rsid w:val="007D4E4A"/>
    <w:rsid w:val="008135BD"/>
    <w:rsid w:val="008F0555"/>
    <w:rsid w:val="00924EB6"/>
    <w:rsid w:val="00980F31"/>
    <w:rsid w:val="009C4496"/>
    <w:rsid w:val="009D6561"/>
    <w:rsid w:val="00A06ABC"/>
    <w:rsid w:val="00A20582"/>
    <w:rsid w:val="00A52252"/>
    <w:rsid w:val="00A569B3"/>
    <w:rsid w:val="00A75229"/>
    <w:rsid w:val="00A77499"/>
    <w:rsid w:val="00A865B7"/>
    <w:rsid w:val="00A87EED"/>
    <w:rsid w:val="00AA2805"/>
    <w:rsid w:val="00AC3480"/>
    <w:rsid w:val="00AF57CF"/>
    <w:rsid w:val="00AF771F"/>
    <w:rsid w:val="00B01DA1"/>
    <w:rsid w:val="00B0518E"/>
    <w:rsid w:val="00B12A73"/>
    <w:rsid w:val="00B71192"/>
    <w:rsid w:val="00B73842"/>
    <w:rsid w:val="00B80076"/>
    <w:rsid w:val="00BB0729"/>
    <w:rsid w:val="00BB721B"/>
    <w:rsid w:val="00BC7CE0"/>
    <w:rsid w:val="00BE0A6B"/>
    <w:rsid w:val="00BE476D"/>
    <w:rsid w:val="00BF0DD8"/>
    <w:rsid w:val="00C0456E"/>
    <w:rsid w:val="00C201DE"/>
    <w:rsid w:val="00C31F03"/>
    <w:rsid w:val="00C62290"/>
    <w:rsid w:val="00CB31A3"/>
    <w:rsid w:val="00CB7179"/>
    <w:rsid w:val="00D05106"/>
    <w:rsid w:val="00D0698A"/>
    <w:rsid w:val="00D11C52"/>
    <w:rsid w:val="00D33B52"/>
    <w:rsid w:val="00D4143A"/>
    <w:rsid w:val="00D6125B"/>
    <w:rsid w:val="00DC633C"/>
    <w:rsid w:val="00E03797"/>
    <w:rsid w:val="00E409F8"/>
    <w:rsid w:val="00E56E47"/>
    <w:rsid w:val="00EA2414"/>
    <w:rsid w:val="00EB1812"/>
    <w:rsid w:val="00ED4B06"/>
    <w:rsid w:val="00F070FF"/>
    <w:rsid w:val="00F07EED"/>
    <w:rsid w:val="00F27ADC"/>
    <w:rsid w:val="00F35B76"/>
    <w:rsid w:val="00F9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45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link w:val="Heading4Char"/>
    <w:uiPriority w:val="99"/>
    <w:qFormat/>
    <w:rsid w:val="00B0518E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0518E"/>
    <w:rPr>
      <w:rFonts w:ascii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Normal"/>
    <w:uiPriority w:val="99"/>
    <w:rsid w:val="00B0518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52">
    <w:name w:val="s_52"/>
    <w:basedOn w:val="Normal"/>
    <w:uiPriority w:val="99"/>
    <w:rsid w:val="00B0518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Normal"/>
    <w:uiPriority w:val="99"/>
    <w:rsid w:val="00B0518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0518E"/>
  </w:style>
  <w:style w:type="character" w:styleId="Hyperlink">
    <w:name w:val="Hyperlink"/>
    <w:basedOn w:val="DefaultParagraphFont"/>
    <w:uiPriority w:val="99"/>
    <w:semiHidden/>
    <w:rsid w:val="00B0518E"/>
    <w:rPr>
      <w:color w:val="0000FF"/>
      <w:u w:val="single"/>
    </w:rPr>
  </w:style>
  <w:style w:type="paragraph" w:customStyle="1" w:styleId="s16">
    <w:name w:val="s_16"/>
    <w:basedOn w:val="Normal"/>
    <w:uiPriority w:val="99"/>
    <w:rsid w:val="00B0518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0">
    <w:name w:val="s_10"/>
    <w:basedOn w:val="DefaultParagraphFont"/>
    <w:uiPriority w:val="99"/>
    <w:rsid w:val="00B0518E"/>
  </w:style>
  <w:style w:type="paragraph" w:customStyle="1" w:styleId="s22">
    <w:name w:val="s_22"/>
    <w:basedOn w:val="Normal"/>
    <w:uiPriority w:val="99"/>
    <w:rsid w:val="00B0518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BB721B"/>
    <w:pPr>
      <w:spacing w:after="0" w:line="24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721B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BB721B"/>
    <w:rPr>
      <w:rFonts w:cs="Calibri"/>
    </w:rPr>
  </w:style>
  <w:style w:type="paragraph" w:styleId="Header">
    <w:name w:val="header"/>
    <w:basedOn w:val="Normal"/>
    <w:link w:val="HeaderChar"/>
    <w:uiPriority w:val="99"/>
    <w:rsid w:val="000D15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150E"/>
    <w:rPr>
      <w:rFonts w:ascii="Times New Roman" w:hAnsi="Times New Roman" w:cs="Times New Roman"/>
      <w:sz w:val="20"/>
      <w:szCs w:val="20"/>
    </w:rPr>
  </w:style>
  <w:style w:type="paragraph" w:customStyle="1" w:styleId="Approver">
    <w:name w:val="Approver"/>
    <w:basedOn w:val="Normal"/>
    <w:uiPriority w:val="99"/>
    <w:rsid w:val="000D150E"/>
    <w:pPr>
      <w:spacing w:before="40" w:after="0" w:line="240" w:lineRule="auto"/>
      <w:ind w:left="284"/>
    </w:pPr>
    <w:rPr>
      <w:sz w:val="24"/>
      <w:szCs w:val="24"/>
    </w:rPr>
  </w:style>
  <w:style w:type="paragraph" w:customStyle="1" w:styleId="ConsPlusNormal">
    <w:name w:val="ConsPlusNormal"/>
    <w:uiPriority w:val="99"/>
    <w:rsid w:val="00A774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342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A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2414"/>
  </w:style>
  <w:style w:type="table" w:styleId="TableGrid">
    <w:name w:val="Table Grid"/>
    <w:basedOn w:val="TableNormal"/>
    <w:uiPriority w:val="99"/>
    <w:rsid w:val="00BE0A6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785</TotalTime>
  <Pages>6</Pages>
  <Words>1393</Words>
  <Characters>7941</Characters>
  <Application>Microsoft Office Outlook</Application>
  <DocSecurity>0</DocSecurity>
  <Lines>0</Lines>
  <Paragraphs>0</Paragraphs>
  <ScaleCrop>false</ScaleCrop>
  <Company>Жуковская 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39</cp:revision>
  <cp:lastPrinted>2016-08-29T06:55:00Z</cp:lastPrinted>
  <dcterms:created xsi:type="dcterms:W3CDTF">2015-08-05T07:54:00Z</dcterms:created>
  <dcterms:modified xsi:type="dcterms:W3CDTF">2016-10-14T09:07:00Z</dcterms:modified>
</cp:coreProperties>
</file>