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0C" w:rsidRPr="00DC7E0C" w:rsidRDefault="00DC7E0C" w:rsidP="00DC7E0C">
      <w:pPr>
        <w:shd w:val="clear" w:color="auto" w:fill="FFFFFF"/>
        <w:spacing w:after="75" w:line="240" w:lineRule="auto"/>
        <w:jc w:val="center"/>
        <w:outlineLvl w:val="1"/>
        <w:rPr>
          <w:rFonts w:ascii="Times New Roman" w:eastAsia="Times New Roman" w:hAnsi="Times New Roman" w:cs="Times New Roman"/>
          <w:b/>
          <w:bCs/>
          <w:color w:val="004F64"/>
          <w:sz w:val="28"/>
          <w:szCs w:val="28"/>
        </w:rPr>
      </w:pPr>
      <w:r w:rsidRPr="00DC7E0C">
        <w:rPr>
          <w:rFonts w:ascii="Times New Roman" w:eastAsia="Times New Roman" w:hAnsi="Times New Roman" w:cs="Times New Roman"/>
          <w:b/>
          <w:bCs/>
          <w:color w:val="004F64"/>
          <w:sz w:val="28"/>
          <w:szCs w:val="28"/>
        </w:rPr>
        <w:t>Памятка для родителей по профилактике экстремизма</w:t>
      </w:r>
    </w:p>
    <w:p w:rsidR="00DC7E0C" w:rsidRDefault="00DC7E0C" w:rsidP="00DC7E0C">
      <w:pPr>
        <w:shd w:val="clear" w:color="auto" w:fill="FFFFFF"/>
        <w:spacing w:after="90" w:line="240" w:lineRule="auto"/>
        <w:ind w:firstLine="150"/>
        <w:jc w:val="center"/>
        <w:rPr>
          <w:rFonts w:ascii="Times New Roman" w:eastAsia="Times New Roman" w:hAnsi="Times New Roman" w:cs="Times New Roman"/>
          <w:color w:val="000000"/>
          <w:sz w:val="28"/>
          <w:szCs w:val="28"/>
        </w:rPr>
      </w:pPr>
    </w:p>
    <w:p w:rsidR="00DC7E0C" w:rsidRPr="00DC7E0C" w:rsidRDefault="00DC7E0C" w:rsidP="00DC7E0C">
      <w:pPr>
        <w:shd w:val="clear" w:color="auto" w:fill="FFFFFF"/>
        <w:spacing w:after="90" w:line="240" w:lineRule="auto"/>
        <w:ind w:firstLine="150"/>
        <w:jc w:val="center"/>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Уважаемые родители!</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экстремистских идей. Для вас эта информация.</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Экстремиз</w:t>
      </w:r>
      <w:proofErr w:type="gramStart"/>
      <w:r w:rsidRPr="00DC7E0C">
        <w:rPr>
          <w:rFonts w:ascii="Times New Roman" w:eastAsia="Times New Roman" w:hAnsi="Times New Roman" w:cs="Times New Roman"/>
          <w:color w:val="000000"/>
          <w:sz w:val="28"/>
          <w:szCs w:val="28"/>
        </w:rPr>
        <w:t>м(</w:t>
      </w:r>
      <w:proofErr w:type="gramEnd"/>
      <w:r w:rsidRPr="00DC7E0C">
        <w:rPr>
          <w:rFonts w:ascii="Times New Roman" w:eastAsia="Times New Roman" w:hAnsi="Times New Roman" w:cs="Times New Roman"/>
          <w:color w:val="000000"/>
          <w:sz w:val="28"/>
          <w:szCs w:val="28"/>
        </w:rPr>
        <w:t xml:space="preserve">от фр. </w:t>
      </w:r>
      <w:proofErr w:type="spellStart"/>
      <w:r w:rsidRPr="00DC7E0C">
        <w:rPr>
          <w:rFonts w:ascii="Times New Roman" w:eastAsia="Times New Roman" w:hAnsi="Times New Roman" w:cs="Times New Roman"/>
          <w:color w:val="000000"/>
          <w:sz w:val="28"/>
          <w:szCs w:val="28"/>
        </w:rPr>
        <w:t>exremisme</w:t>
      </w:r>
      <w:proofErr w:type="spellEnd"/>
      <w:r w:rsidRPr="00DC7E0C">
        <w:rPr>
          <w:rFonts w:ascii="Times New Roman" w:eastAsia="Times New Roman" w:hAnsi="Times New Roman" w:cs="Times New Roman"/>
          <w:color w:val="000000"/>
          <w:sz w:val="28"/>
          <w:szCs w:val="28"/>
        </w:rPr>
        <w:t xml:space="preserve">, от лат. </w:t>
      </w:r>
      <w:proofErr w:type="spellStart"/>
      <w:r w:rsidRPr="00DC7E0C">
        <w:rPr>
          <w:rFonts w:ascii="Times New Roman" w:eastAsia="Times New Roman" w:hAnsi="Times New Roman" w:cs="Times New Roman"/>
          <w:color w:val="000000"/>
          <w:sz w:val="28"/>
          <w:szCs w:val="28"/>
        </w:rPr>
        <w:t>extremus</w:t>
      </w:r>
      <w:proofErr w:type="spellEnd"/>
      <w:r w:rsidRPr="00DC7E0C">
        <w:rPr>
          <w:rFonts w:ascii="Times New Roman" w:eastAsia="Times New Roman" w:hAnsi="Times New Roman" w:cs="Times New Roman"/>
          <w:color w:val="000000"/>
          <w:sz w:val="28"/>
          <w:szCs w:val="28"/>
        </w:rPr>
        <w:t xml:space="preserve"> — крайний) – это приверженность к крайним взглядам и действиям, радикально отрицающим существующие в обществе нормы и правила. Базовой основой экстремизма является агрессивность, наполненная каким-либо идейным содержанием (смыслом). 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      </w:t>
      </w:r>
    </w:p>
    <w:p w:rsidR="00DC7E0C" w:rsidRPr="00DC7E0C" w:rsidRDefault="00DC7E0C" w:rsidP="00DC7E0C">
      <w:pPr>
        <w:shd w:val="clear" w:color="auto" w:fill="FFFFFF"/>
        <w:spacing w:after="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w:t>
      </w:r>
      <w:r w:rsidRPr="00DC7E0C">
        <w:rPr>
          <w:rFonts w:ascii="Times New Roman" w:eastAsia="Times New Roman" w:hAnsi="Times New Roman" w:cs="Times New Roman"/>
          <w:color w:val="000000"/>
          <w:sz w:val="28"/>
          <w:szCs w:val="28"/>
        </w:rPr>
        <w:br/>
      </w:r>
      <w:r w:rsidRPr="00DC7E0C">
        <w:rPr>
          <w:rFonts w:ascii="Times New Roman" w:eastAsia="Times New Roman" w:hAnsi="Times New Roman" w:cs="Times New Roman"/>
          <w:color w:val="000000"/>
          <w:sz w:val="28"/>
          <w:szCs w:val="28"/>
        </w:rPr>
        <w:br/>
      </w:r>
      <w:proofErr w:type="gramStart"/>
      <w:r w:rsidRPr="00DC7E0C">
        <w:rPr>
          <w:rFonts w:ascii="Times New Roman" w:eastAsia="Times New Roman" w:hAnsi="Times New Roman" w:cs="Times New Roman"/>
          <w:color w:val="000000"/>
          <w:sz w:val="28"/>
          <w:szCs w:val="28"/>
        </w:rPr>
        <w:t>Одной из форм проявления экстремизма является распространение фашистской и неонацистской символики:</w:t>
      </w:r>
      <w:r w:rsidRPr="00DC7E0C">
        <w:rPr>
          <w:rFonts w:ascii="Times New Roman" w:eastAsia="Times New Roman" w:hAnsi="Times New Roman" w:cs="Times New Roman"/>
          <w:color w:val="000000"/>
          <w:sz w:val="28"/>
          <w:szCs w:val="28"/>
        </w:rPr>
        <w:br/>
      </w:r>
      <w:r w:rsidRPr="00DC7E0C">
        <w:rPr>
          <w:rFonts w:ascii="Times New Roman" w:eastAsia="Times New Roman" w:hAnsi="Times New Roman" w:cs="Times New Roman"/>
          <w:color w:val="000000"/>
          <w:sz w:val="28"/>
          <w:szCs w:val="28"/>
        </w:rPr>
        <w:br/>
        <w:t>- специфическая символика (свастика, символы фашистской Германии, изображение фашистского приветствия (приветствие римских легионеров) и т.п.;</w:t>
      </w:r>
      <w:r w:rsidRPr="00DC7E0C">
        <w:rPr>
          <w:rFonts w:ascii="Times New Roman" w:eastAsia="Times New Roman" w:hAnsi="Times New Roman" w:cs="Times New Roman"/>
          <w:color w:val="000000"/>
          <w:sz w:val="28"/>
          <w:szCs w:val="28"/>
        </w:rPr>
        <w:br/>
        <w:t>— специфические наименования, термины, обозначения и словосочетания («фашист», «нацист», «скинхед» и т.п.);</w:t>
      </w:r>
      <w:r w:rsidRPr="00DC7E0C">
        <w:rPr>
          <w:rFonts w:ascii="Times New Roman" w:eastAsia="Times New Roman" w:hAnsi="Times New Roman" w:cs="Times New Roman"/>
          <w:color w:val="000000"/>
          <w:sz w:val="28"/>
          <w:szCs w:val="28"/>
        </w:rPr>
        <w:br/>
        <w:t>— специфические унизительные или ругательные наименования и определения представителей какой-либо национальности («чернокожий», «</w:t>
      </w:r>
      <w:proofErr w:type="spellStart"/>
      <w:r w:rsidRPr="00DC7E0C">
        <w:rPr>
          <w:rFonts w:ascii="Times New Roman" w:eastAsia="Times New Roman" w:hAnsi="Times New Roman" w:cs="Times New Roman"/>
          <w:color w:val="000000"/>
          <w:sz w:val="28"/>
          <w:szCs w:val="28"/>
        </w:rPr>
        <w:t>азер</w:t>
      </w:r>
      <w:proofErr w:type="spellEnd"/>
      <w:r w:rsidRPr="00DC7E0C">
        <w:rPr>
          <w:rFonts w:ascii="Times New Roman" w:eastAsia="Times New Roman" w:hAnsi="Times New Roman" w:cs="Times New Roman"/>
          <w:color w:val="000000"/>
          <w:sz w:val="28"/>
          <w:szCs w:val="28"/>
        </w:rPr>
        <w:t>» и т.п.);</w:t>
      </w:r>
      <w:proofErr w:type="gramEnd"/>
      <w:r w:rsidRPr="00DC7E0C">
        <w:rPr>
          <w:rFonts w:ascii="Times New Roman" w:eastAsia="Times New Roman" w:hAnsi="Times New Roman" w:cs="Times New Roman"/>
          <w:color w:val="000000"/>
          <w:sz w:val="28"/>
          <w:szCs w:val="28"/>
        </w:rPr>
        <w:br/>
        <w:t xml:space="preserve">— </w:t>
      </w:r>
      <w:proofErr w:type="gramStart"/>
      <w:r w:rsidRPr="00DC7E0C">
        <w:rPr>
          <w:rFonts w:ascii="Times New Roman" w:eastAsia="Times New Roman" w:hAnsi="Times New Roman" w:cs="Times New Roman"/>
          <w:color w:val="000000"/>
          <w:sz w:val="28"/>
          <w:szCs w:val="28"/>
        </w:rPr>
        <w:t>специфический сленг или лексикон, распространенный в среде экстремистских формирований («русофоб», «ZOG» и т.п.);</w:t>
      </w:r>
      <w:r w:rsidRPr="00DC7E0C">
        <w:rPr>
          <w:rFonts w:ascii="Times New Roman" w:eastAsia="Times New Roman" w:hAnsi="Times New Roman" w:cs="Times New Roman"/>
          <w:color w:val="000000"/>
          <w:sz w:val="28"/>
          <w:szCs w:val="28"/>
        </w:rPr>
        <w:br/>
        <w:t>— специфические имена и клички известных и авторитетных лиц в конкретных радикальных движениях («Лимонов», «Тесак» и т.п.);</w:t>
      </w:r>
      <w:r w:rsidRPr="00DC7E0C">
        <w:rPr>
          <w:rFonts w:ascii="Times New Roman" w:eastAsia="Times New Roman" w:hAnsi="Times New Roman" w:cs="Times New Roman"/>
          <w:color w:val="000000"/>
          <w:sz w:val="28"/>
          <w:szCs w:val="28"/>
        </w:rPr>
        <w:br/>
        <w:t xml:space="preserve">— использование специфических кличек при написании </w:t>
      </w:r>
      <w:proofErr w:type="spellStart"/>
      <w:r w:rsidRPr="00DC7E0C">
        <w:rPr>
          <w:rFonts w:ascii="Times New Roman" w:eastAsia="Times New Roman" w:hAnsi="Times New Roman" w:cs="Times New Roman"/>
          <w:color w:val="000000"/>
          <w:sz w:val="28"/>
          <w:szCs w:val="28"/>
        </w:rPr>
        <w:t>интернет-материалов</w:t>
      </w:r>
      <w:proofErr w:type="spellEnd"/>
      <w:r w:rsidRPr="00DC7E0C">
        <w:rPr>
          <w:rFonts w:ascii="Times New Roman" w:eastAsia="Times New Roman" w:hAnsi="Times New Roman" w:cs="Times New Roman"/>
          <w:color w:val="000000"/>
          <w:sz w:val="28"/>
          <w:szCs w:val="28"/>
        </w:rPr>
        <w:t xml:space="preserve"> («Фюрер», «</w:t>
      </w:r>
      <w:proofErr w:type="spellStart"/>
      <w:r w:rsidRPr="00DC7E0C">
        <w:rPr>
          <w:rFonts w:ascii="Times New Roman" w:eastAsia="Times New Roman" w:hAnsi="Times New Roman" w:cs="Times New Roman"/>
          <w:color w:val="000000"/>
          <w:sz w:val="28"/>
          <w:szCs w:val="28"/>
        </w:rPr>
        <w:t>White</w:t>
      </w:r>
      <w:proofErr w:type="spellEnd"/>
      <w:r w:rsidRPr="00DC7E0C">
        <w:rPr>
          <w:rFonts w:ascii="Times New Roman" w:eastAsia="Times New Roman" w:hAnsi="Times New Roman" w:cs="Times New Roman"/>
          <w:color w:val="000000"/>
          <w:sz w:val="28"/>
          <w:szCs w:val="28"/>
        </w:rPr>
        <w:t xml:space="preserve"> </w:t>
      </w:r>
      <w:proofErr w:type="spellStart"/>
      <w:r w:rsidRPr="00DC7E0C">
        <w:rPr>
          <w:rFonts w:ascii="Times New Roman" w:eastAsia="Times New Roman" w:hAnsi="Times New Roman" w:cs="Times New Roman"/>
          <w:color w:val="000000"/>
          <w:sz w:val="28"/>
          <w:szCs w:val="28"/>
        </w:rPr>
        <w:t>warrior</w:t>
      </w:r>
      <w:proofErr w:type="spellEnd"/>
      <w:r w:rsidRPr="00DC7E0C">
        <w:rPr>
          <w:rFonts w:ascii="Times New Roman" w:eastAsia="Times New Roman" w:hAnsi="Times New Roman" w:cs="Times New Roman"/>
          <w:color w:val="000000"/>
          <w:sz w:val="28"/>
          <w:szCs w:val="28"/>
        </w:rPr>
        <w:t>», «Геринг» и т.п.);</w:t>
      </w:r>
      <w:r w:rsidRPr="00DC7E0C">
        <w:rPr>
          <w:rFonts w:ascii="Times New Roman" w:eastAsia="Times New Roman" w:hAnsi="Times New Roman" w:cs="Times New Roman"/>
          <w:color w:val="000000"/>
          <w:sz w:val="28"/>
          <w:szCs w:val="28"/>
        </w:rPr>
        <w:br/>
        <w:t>— именные наименования существующих экстремистских группировок («</w:t>
      </w:r>
      <w:proofErr w:type="spellStart"/>
      <w:r w:rsidRPr="00DC7E0C">
        <w:rPr>
          <w:rFonts w:ascii="Times New Roman" w:eastAsia="Times New Roman" w:hAnsi="Times New Roman" w:cs="Times New Roman"/>
          <w:color w:val="000000"/>
          <w:sz w:val="28"/>
          <w:szCs w:val="28"/>
        </w:rPr>
        <w:t>Сварожичи</w:t>
      </w:r>
      <w:proofErr w:type="spellEnd"/>
      <w:r w:rsidRPr="00DC7E0C">
        <w:rPr>
          <w:rFonts w:ascii="Times New Roman" w:eastAsia="Times New Roman" w:hAnsi="Times New Roman" w:cs="Times New Roman"/>
          <w:color w:val="000000"/>
          <w:sz w:val="28"/>
          <w:szCs w:val="28"/>
        </w:rPr>
        <w:t>», «Русский кулак» и т.п.).</w:t>
      </w:r>
      <w:proofErr w:type="gramEnd"/>
      <w:r w:rsidRPr="00DC7E0C">
        <w:rPr>
          <w:rFonts w:ascii="Times New Roman" w:eastAsia="Times New Roman" w:hAnsi="Times New Roman" w:cs="Times New Roman"/>
          <w:color w:val="000000"/>
          <w:sz w:val="28"/>
          <w:szCs w:val="28"/>
        </w:rPr>
        <w:br/>
      </w:r>
      <w:r w:rsidRPr="00DC7E0C">
        <w:rPr>
          <w:rFonts w:ascii="Times New Roman" w:eastAsia="Times New Roman" w:hAnsi="Times New Roman" w:cs="Times New Roman"/>
          <w:color w:val="000000"/>
          <w:sz w:val="28"/>
          <w:szCs w:val="28"/>
        </w:rPr>
        <w:br/>
        <w:t xml:space="preserve">Поэтому одним из важнейших направлений профилактической работы </w:t>
      </w:r>
      <w:r w:rsidRPr="00DC7E0C">
        <w:rPr>
          <w:rFonts w:ascii="Times New Roman" w:eastAsia="Times New Roman" w:hAnsi="Times New Roman" w:cs="Times New Roman"/>
          <w:color w:val="000000"/>
          <w:sz w:val="28"/>
          <w:szCs w:val="28"/>
        </w:rPr>
        <w:lastRenderedPageBreak/>
        <w:t>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 xml:space="preserve">В националистические группировки вовлекаются подростки всё более раннего возраста. </w:t>
      </w:r>
      <w:proofErr w:type="gramStart"/>
      <w:r w:rsidRPr="00DC7E0C">
        <w:rPr>
          <w:rFonts w:ascii="Times New Roman" w:eastAsia="Times New Roman" w:hAnsi="Times New Roman" w:cs="Times New Roman"/>
          <w:color w:val="000000"/>
          <w:sz w:val="28"/>
          <w:szCs w:val="28"/>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rsidRPr="00DC7E0C">
        <w:rPr>
          <w:rFonts w:ascii="Times New Roman" w:eastAsia="Times New Roman" w:hAnsi="Times New Roman" w:cs="Times New Roman"/>
          <w:color w:val="000000"/>
          <w:sz w:val="28"/>
          <w:szCs w:val="28"/>
        </w:rPr>
        <w:t xml:space="preserve"> угроз.</w:t>
      </w:r>
      <w:r>
        <w:rPr>
          <w:rFonts w:ascii="Times New Roman" w:eastAsia="Times New Roman" w:hAnsi="Times New Roman" w:cs="Times New Roman"/>
          <w:color w:val="000000"/>
          <w:sz w:val="28"/>
          <w:szCs w:val="28"/>
        </w:rPr>
        <w:t xml:space="preserve"> </w:t>
      </w:r>
      <w:r w:rsidRPr="00DC7E0C">
        <w:rPr>
          <w:rFonts w:ascii="Times New Roman" w:eastAsia="Times New Roman" w:hAnsi="Times New Roman" w:cs="Times New Roman"/>
          <w:color w:val="000000"/>
          <w:sz w:val="28"/>
          <w:szCs w:val="28"/>
        </w:rPr>
        <w:t>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w:t>
      </w:r>
    </w:p>
    <w:p w:rsidR="00DC7E0C" w:rsidRPr="00DC7E0C" w:rsidRDefault="00DC7E0C" w:rsidP="00DC7E0C">
      <w:pPr>
        <w:spacing w:after="0" w:line="240" w:lineRule="auto"/>
        <w:rPr>
          <w:rFonts w:ascii="Times New Roman" w:eastAsia="Times New Roman" w:hAnsi="Times New Roman" w:cs="Times New Roman"/>
          <w:sz w:val="28"/>
          <w:szCs w:val="28"/>
        </w:rPr>
      </w:pPr>
      <w:r w:rsidRPr="00DC7E0C">
        <w:rPr>
          <w:rFonts w:ascii="Times New Roman" w:eastAsia="Times New Roman" w:hAnsi="Times New Roman" w:cs="Times New Roman"/>
          <w:color w:val="000000"/>
          <w:sz w:val="28"/>
          <w:szCs w:val="28"/>
          <w:shd w:val="clear" w:color="auto" w:fill="FFFFFF"/>
        </w:rPr>
        <w:t>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Считать те или иные действия экстремистскими позволяет совокупность следующих критериев:</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 xml:space="preserve">-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w:t>
      </w:r>
      <w:r w:rsidRPr="00DC7E0C">
        <w:rPr>
          <w:rFonts w:ascii="Times New Roman" w:eastAsia="Times New Roman" w:hAnsi="Times New Roman" w:cs="Times New Roman"/>
          <w:color w:val="000000"/>
          <w:sz w:val="28"/>
          <w:szCs w:val="28"/>
        </w:rPr>
        <w:lastRenderedPageBreak/>
        <w:t>общественно опасных деяний, запрещенных Уголовным Кодексом РФ.                                                                                                              </w:t>
      </w:r>
    </w:p>
    <w:p w:rsidR="00DC7E0C" w:rsidRPr="00DC7E0C" w:rsidRDefault="00DC7E0C" w:rsidP="00DC7E0C">
      <w:pPr>
        <w:shd w:val="clear" w:color="auto" w:fill="FFFFFF"/>
        <w:spacing w:after="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 xml:space="preserve">- </w:t>
      </w:r>
      <w:proofErr w:type="gramStart"/>
      <w:r w:rsidRPr="00DC7E0C">
        <w:rPr>
          <w:rFonts w:ascii="Times New Roman" w:eastAsia="Times New Roman" w:hAnsi="Times New Roman" w:cs="Times New Roman"/>
          <w:color w:val="000000"/>
          <w:sz w:val="28"/>
          <w:szCs w:val="28"/>
        </w:rPr>
        <w:t>д</w:t>
      </w:r>
      <w:proofErr w:type="gramEnd"/>
      <w:r w:rsidRPr="00DC7E0C">
        <w:rPr>
          <w:rFonts w:ascii="Times New Roman" w:eastAsia="Times New Roman" w:hAnsi="Times New Roman" w:cs="Times New Roman"/>
          <w:color w:val="000000"/>
          <w:sz w:val="28"/>
          <w:szCs w:val="28"/>
        </w:rPr>
        <w:t>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DC7E0C">
        <w:rPr>
          <w:rFonts w:ascii="Times New Roman" w:eastAsia="Times New Roman" w:hAnsi="Times New Roman" w:cs="Times New Roman"/>
          <w:color w:val="000000"/>
          <w:sz w:val="28"/>
          <w:szCs w:val="28"/>
        </w:rPr>
        <w:t>,</w:t>
      </w:r>
      <w:proofErr w:type="gramEnd"/>
      <w:r w:rsidRPr="00DC7E0C">
        <w:rPr>
          <w:rFonts w:ascii="Times New Roman" w:eastAsia="Times New Roman" w:hAnsi="Times New Roman" w:cs="Times New Roman"/>
          <w:color w:val="000000"/>
          <w:sz w:val="28"/>
          <w:szCs w:val="28"/>
        </w:rPr>
        <w:t xml:space="preserve"> деятельность по пропаганде и публичному демонстрированию и такой символики будет содержать признаки экстремизма.</w:t>
      </w:r>
      <w:r w:rsidRPr="00DC7E0C">
        <w:rPr>
          <w:rFonts w:ascii="Times New Roman" w:eastAsia="Times New Roman" w:hAnsi="Times New Roman" w:cs="Times New Roman"/>
          <w:color w:val="000000"/>
          <w:sz w:val="28"/>
          <w:szCs w:val="28"/>
        </w:rPr>
        <w:br/>
      </w:r>
      <w:r w:rsidRPr="00DC7E0C">
        <w:rPr>
          <w:rFonts w:ascii="Times New Roman" w:eastAsia="Times New Roman" w:hAnsi="Times New Roman" w:cs="Times New Roman"/>
          <w:color w:val="000000"/>
          <w:sz w:val="28"/>
          <w:szCs w:val="28"/>
        </w:rPr>
        <w:b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                                 </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 xml:space="preserve">При этом, необходимо отличать экстремизм от деятельности оппозиционных политических партий, представителей религий и </w:t>
      </w:r>
      <w:proofErr w:type="spellStart"/>
      <w:r w:rsidRPr="00DC7E0C">
        <w:rPr>
          <w:rFonts w:ascii="Times New Roman" w:eastAsia="Times New Roman" w:hAnsi="Times New Roman" w:cs="Times New Roman"/>
          <w:color w:val="000000"/>
          <w:sz w:val="28"/>
          <w:szCs w:val="28"/>
        </w:rPr>
        <w:t>конфессий</w:t>
      </w:r>
      <w:proofErr w:type="spellEnd"/>
      <w:r w:rsidRPr="00DC7E0C">
        <w:rPr>
          <w:rFonts w:ascii="Times New Roman" w:eastAsia="Times New Roman" w:hAnsi="Times New Roman" w:cs="Times New Roman"/>
          <w:color w:val="000000"/>
          <w:sz w:val="28"/>
          <w:szCs w:val="28"/>
        </w:rPr>
        <w:t>,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proofErr w:type="gramStart"/>
      <w:r w:rsidRPr="00DC7E0C">
        <w:rPr>
          <w:rFonts w:ascii="Times New Roman" w:eastAsia="Times New Roman" w:hAnsi="Times New Roman" w:cs="Times New Roman"/>
          <w:color w:val="000000"/>
          <w:sz w:val="28"/>
          <w:szCs w:val="28"/>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lastRenderedPageBreak/>
        <w:t xml:space="preserve">Действия, направленные на возбуждение ненависти либо вражды, а также на уничтожение достоинства человека либо </w:t>
      </w:r>
      <w:proofErr w:type="gramStart"/>
      <w:r w:rsidRPr="00DC7E0C">
        <w:rPr>
          <w:rFonts w:ascii="Times New Roman" w:eastAsia="Times New Roman" w:hAnsi="Times New Roman" w:cs="Times New Roman"/>
          <w:color w:val="000000"/>
          <w:sz w:val="28"/>
          <w:szCs w:val="28"/>
        </w:rPr>
        <w:t>группы</w:t>
      </w:r>
      <w:proofErr w:type="gramEnd"/>
      <w:r w:rsidRPr="00DC7E0C">
        <w:rPr>
          <w:rFonts w:ascii="Times New Roman" w:eastAsia="Times New Roman" w:hAnsi="Times New Roman" w:cs="Times New Roman"/>
          <w:color w:val="000000"/>
          <w:sz w:val="28"/>
          <w:szCs w:val="28"/>
        </w:rPr>
        <w:t xml:space="preserve">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DC7E0C">
        <w:rPr>
          <w:rFonts w:ascii="Times New Roman" w:eastAsia="Times New Roman" w:hAnsi="Times New Roman" w:cs="Times New Roman"/>
          <w:color w:val="000000"/>
          <w:sz w:val="28"/>
          <w:szCs w:val="28"/>
        </w:rPr>
        <w:t>sub</w:t>
      </w:r>
      <w:proofErr w:type="spellEnd"/>
      <w:r w:rsidRPr="00DC7E0C">
        <w:rPr>
          <w:rFonts w:ascii="Times New Roman" w:eastAsia="Times New Roman" w:hAnsi="Times New Roman" w:cs="Times New Roman"/>
          <w:color w:val="000000"/>
          <w:sz w:val="28"/>
          <w:szCs w:val="28"/>
        </w:rPr>
        <w:t xml:space="preserve"> – «под» + культура).</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proofErr w:type="gramStart"/>
      <w:r w:rsidRPr="00DC7E0C">
        <w:rPr>
          <w:rFonts w:ascii="Times New Roman" w:eastAsia="Times New Roman" w:hAnsi="Times New Roman" w:cs="Times New Roman"/>
          <w:color w:val="000000"/>
          <w:sz w:val="28"/>
          <w:szCs w:val="28"/>
        </w:rPr>
        <w:t xml:space="preserve">Существующие неформальные </w:t>
      </w:r>
      <w:proofErr w:type="spellStart"/>
      <w:r w:rsidRPr="00DC7E0C">
        <w:rPr>
          <w:rFonts w:ascii="Times New Roman" w:eastAsia="Times New Roman" w:hAnsi="Times New Roman" w:cs="Times New Roman"/>
          <w:color w:val="000000"/>
          <w:sz w:val="28"/>
          <w:szCs w:val="28"/>
        </w:rPr>
        <w:t>подростково</w:t>
      </w:r>
      <w:proofErr w:type="spellEnd"/>
      <w:r w:rsidRPr="00DC7E0C">
        <w:rPr>
          <w:rFonts w:ascii="Times New Roman" w:eastAsia="Times New Roman" w:hAnsi="Times New Roman" w:cs="Times New Roman"/>
          <w:color w:val="000000"/>
          <w:sz w:val="28"/>
          <w:szCs w:val="28"/>
        </w:rPr>
        <w:t xml:space="preserve"> — молодёжные объединения можно </w:t>
      </w:r>
      <w:proofErr w:type="spellStart"/>
      <w:r w:rsidRPr="00DC7E0C">
        <w:rPr>
          <w:rFonts w:ascii="Times New Roman" w:eastAsia="Times New Roman" w:hAnsi="Times New Roman" w:cs="Times New Roman"/>
          <w:color w:val="000000"/>
          <w:sz w:val="28"/>
          <w:szCs w:val="28"/>
        </w:rPr>
        <w:t>типологизировать</w:t>
      </w:r>
      <w:proofErr w:type="spellEnd"/>
      <w:r w:rsidRPr="00DC7E0C">
        <w:rPr>
          <w:rFonts w:ascii="Times New Roman" w:eastAsia="Times New Roman" w:hAnsi="Times New Roman" w:cs="Times New Roman"/>
          <w:color w:val="000000"/>
          <w:sz w:val="28"/>
          <w:szCs w:val="28"/>
        </w:rPr>
        <w:t xml:space="preserve"> на: </w:t>
      </w:r>
      <w:proofErr w:type="spellStart"/>
      <w:r w:rsidRPr="00DC7E0C">
        <w:rPr>
          <w:rFonts w:ascii="Times New Roman" w:eastAsia="Times New Roman" w:hAnsi="Times New Roman" w:cs="Times New Roman"/>
          <w:color w:val="000000"/>
          <w:sz w:val="28"/>
          <w:szCs w:val="28"/>
        </w:rPr>
        <w:t>гедонистско-развлекательные</w:t>
      </w:r>
      <w:proofErr w:type="spellEnd"/>
      <w:r w:rsidRPr="00DC7E0C">
        <w:rPr>
          <w:rFonts w:ascii="Times New Roman" w:eastAsia="Times New Roman" w:hAnsi="Times New Roman" w:cs="Times New Roman"/>
          <w:color w:val="000000"/>
          <w:sz w:val="28"/>
          <w:szCs w:val="28"/>
        </w:rPr>
        <w:t xml:space="preserve"> («наслаждение и развлечение»); </w:t>
      </w:r>
      <w:proofErr w:type="spellStart"/>
      <w:r w:rsidRPr="00DC7E0C">
        <w:rPr>
          <w:rFonts w:ascii="Times New Roman" w:eastAsia="Times New Roman" w:hAnsi="Times New Roman" w:cs="Times New Roman"/>
          <w:color w:val="000000"/>
          <w:sz w:val="28"/>
          <w:szCs w:val="28"/>
        </w:rPr>
        <w:t>спортивносоревновательные</w:t>
      </w:r>
      <w:proofErr w:type="spellEnd"/>
      <w:r w:rsidRPr="00DC7E0C">
        <w:rPr>
          <w:rFonts w:ascii="Times New Roman" w:eastAsia="Times New Roman" w:hAnsi="Times New Roman" w:cs="Times New Roman"/>
          <w:color w:val="000000"/>
          <w:sz w:val="28"/>
          <w:szCs w:val="28"/>
        </w:rPr>
        <w:t xml:space="preserve">; </w:t>
      </w:r>
      <w:proofErr w:type="spellStart"/>
      <w:r w:rsidRPr="00DC7E0C">
        <w:rPr>
          <w:rFonts w:ascii="Times New Roman" w:eastAsia="Times New Roman" w:hAnsi="Times New Roman" w:cs="Times New Roman"/>
          <w:color w:val="000000"/>
          <w:sz w:val="28"/>
          <w:szCs w:val="28"/>
        </w:rPr>
        <w:t>профориентационные</w:t>
      </w:r>
      <w:proofErr w:type="spellEnd"/>
      <w:r w:rsidRPr="00DC7E0C">
        <w:rPr>
          <w:rFonts w:ascii="Times New Roman" w:eastAsia="Times New Roman" w:hAnsi="Times New Roman" w:cs="Times New Roman"/>
          <w:color w:val="000000"/>
          <w:sz w:val="28"/>
          <w:szCs w:val="28"/>
        </w:rPr>
        <w:t xml:space="preserve">; эскапистские («уход от мира»); </w:t>
      </w:r>
      <w:proofErr w:type="spellStart"/>
      <w:r w:rsidRPr="00DC7E0C">
        <w:rPr>
          <w:rFonts w:ascii="Times New Roman" w:eastAsia="Times New Roman" w:hAnsi="Times New Roman" w:cs="Times New Roman"/>
          <w:color w:val="000000"/>
          <w:sz w:val="28"/>
          <w:szCs w:val="28"/>
        </w:rPr>
        <w:t>мистагогические</w:t>
      </w:r>
      <w:proofErr w:type="spellEnd"/>
      <w:r w:rsidRPr="00DC7E0C">
        <w:rPr>
          <w:rFonts w:ascii="Times New Roman" w:eastAsia="Times New Roman" w:hAnsi="Times New Roman" w:cs="Times New Roman"/>
          <w:color w:val="000000"/>
          <w:sz w:val="28"/>
          <w:szCs w:val="28"/>
        </w:rPr>
        <w:t xml:space="preserve"> («вводящие в тайну», связанные с духовными поисками); </w:t>
      </w:r>
      <w:proofErr w:type="spellStart"/>
      <w:r w:rsidRPr="00DC7E0C">
        <w:rPr>
          <w:rFonts w:ascii="Times New Roman" w:eastAsia="Times New Roman" w:hAnsi="Times New Roman" w:cs="Times New Roman"/>
          <w:color w:val="000000"/>
          <w:sz w:val="28"/>
          <w:szCs w:val="28"/>
        </w:rPr>
        <w:t>коммерциализованные</w:t>
      </w:r>
      <w:proofErr w:type="spellEnd"/>
      <w:r w:rsidRPr="00DC7E0C">
        <w:rPr>
          <w:rFonts w:ascii="Times New Roman" w:eastAsia="Times New Roman" w:hAnsi="Times New Roman" w:cs="Times New Roman"/>
          <w:color w:val="000000"/>
          <w:sz w:val="28"/>
          <w:szCs w:val="28"/>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sidRPr="00DC7E0C">
        <w:rPr>
          <w:rFonts w:ascii="Times New Roman" w:eastAsia="Times New Roman" w:hAnsi="Times New Roman" w:cs="Times New Roman"/>
          <w:color w:val="000000"/>
          <w:sz w:val="28"/>
          <w:szCs w:val="28"/>
        </w:rPr>
        <w:t>лидерско-менеджерские</w:t>
      </w:r>
      <w:proofErr w:type="spellEnd"/>
      <w:r w:rsidRPr="00DC7E0C">
        <w:rPr>
          <w:rFonts w:ascii="Times New Roman" w:eastAsia="Times New Roman" w:hAnsi="Times New Roman" w:cs="Times New Roman"/>
          <w:color w:val="000000"/>
          <w:sz w:val="28"/>
          <w:szCs w:val="28"/>
        </w:rPr>
        <w:t>;</w:t>
      </w:r>
      <w:proofErr w:type="gramEnd"/>
      <w:r w:rsidRPr="00DC7E0C">
        <w:rPr>
          <w:rFonts w:ascii="Times New Roman" w:eastAsia="Times New Roman" w:hAnsi="Times New Roman" w:cs="Times New Roman"/>
          <w:color w:val="000000"/>
          <w:sz w:val="28"/>
          <w:szCs w:val="28"/>
        </w:rPr>
        <w:t xml:space="preserve"> </w:t>
      </w:r>
      <w:proofErr w:type="spellStart"/>
      <w:r w:rsidRPr="00DC7E0C">
        <w:rPr>
          <w:rFonts w:ascii="Times New Roman" w:eastAsia="Times New Roman" w:hAnsi="Times New Roman" w:cs="Times New Roman"/>
          <w:color w:val="000000"/>
          <w:sz w:val="28"/>
          <w:szCs w:val="28"/>
        </w:rPr>
        <w:t>криминальноориентированные</w:t>
      </w:r>
      <w:proofErr w:type="spellEnd"/>
      <w:r w:rsidRPr="00DC7E0C">
        <w:rPr>
          <w:rFonts w:ascii="Times New Roman" w:eastAsia="Times New Roman" w:hAnsi="Times New Roman" w:cs="Times New Roman"/>
          <w:color w:val="000000"/>
          <w:sz w:val="28"/>
          <w:szCs w:val="28"/>
        </w:rPr>
        <w:t>.</w:t>
      </w:r>
    </w:p>
    <w:p w:rsidR="00DC7E0C" w:rsidRPr="00DC7E0C" w:rsidRDefault="00DC7E0C" w:rsidP="00DC7E0C">
      <w:pPr>
        <w:shd w:val="clear" w:color="auto" w:fill="FFFFFF"/>
        <w:spacing w:after="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 xml:space="preserve">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 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Безусловно, сейчас значимой задачей </w:t>
      </w:r>
      <w:r w:rsidRPr="00DC7E0C">
        <w:rPr>
          <w:rFonts w:ascii="Times New Roman" w:eastAsia="Times New Roman" w:hAnsi="Times New Roman" w:cs="Times New Roman"/>
          <w:color w:val="000000"/>
          <w:sz w:val="28"/>
          <w:szCs w:val="28"/>
        </w:rPr>
        <w:lastRenderedPageBreak/>
        <w:t>общества стало объединение различных индивидов в общее и понимающее друг друга человечество.</w:t>
      </w:r>
      <w:r w:rsidRPr="00DC7E0C">
        <w:rPr>
          <w:rFonts w:ascii="Times New Roman" w:eastAsia="Times New Roman" w:hAnsi="Times New Roman" w:cs="Times New Roman"/>
          <w:color w:val="000000"/>
          <w:sz w:val="28"/>
          <w:szCs w:val="28"/>
        </w:rPr>
        <w:br/>
      </w:r>
      <w:r w:rsidRPr="00DC7E0C">
        <w:rPr>
          <w:rFonts w:ascii="Times New Roman" w:eastAsia="Times New Roman" w:hAnsi="Times New Roman" w:cs="Times New Roman"/>
          <w:color w:val="000000"/>
          <w:sz w:val="28"/>
          <w:szCs w:val="28"/>
        </w:rPr>
        <w:br/>
        <w:t>Экстремизм — угроза обществу</w:t>
      </w:r>
      <w:r w:rsidRPr="00DC7E0C">
        <w:rPr>
          <w:rFonts w:ascii="Times New Roman" w:eastAsia="Times New Roman" w:hAnsi="Times New Roman" w:cs="Times New Roman"/>
          <w:color w:val="000000"/>
          <w:sz w:val="28"/>
          <w:szCs w:val="28"/>
        </w:rPr>
        <w:br/>
      </w:r>
      <w:r w:rsidRPr="00DC7E0C">
        <w:rPr>
          <w:rFonts w:ascii="Times New Roman" w:eastAsia="Times New Roman" w:hAnsi="Times New Roman" w:cs="Times New Roman"/>
          <w:color w:val="000000"/>
          <w:sz w:val="28"/>
          <w:szCs w:val="28"/>
        </w:rPr>
        <w:br/>
        <w:t>Понятие экстремизма (экстремистской деятельности), экстремистские организации и молодежные движения.</w:t>
      </w:r>
      <w:r w:rsidRPr="00DC7E0C">
        <w:rPr>
          <w:rFonts w:ascii="Times New Roman" w:eastAsia="Times New Roman" w:hAnsi="Times New Roman" w:cs="Times New Roman"/>
          <w:color w:val="000000"/>
          <w:sz w:val="28"/>
          <w:szCs w:val="28"/>
        </w:rPr>
        <w:br/>
      </w:r>
      <w:r w:rsidRPr="00DC7E0C">
        <w:rPr>
          <w:rFonts w:ascii="Times New Roman" w:eastAsia="Times New Roman" w:hAnsi="Times New Roman" w:cs="Times New Roman"/>
          <w:color w:val="000000"/>
          <w:sz w:val="28"/>
          <w:szCs w:val="28"/>
        </w:rPr>
        <w:br/>
        <w:t xml:space="preserve">Проблема распространения экстремизма в Российской Федерации является одним из факторов, угрожающих национальной безопасности и целостности государства. Если терроризм, бесспорно, отвергается обществом, то экстремизм — ключевой элемент разрушения основ конституционного строя, все еще воспринимается гражданами как вполне допустимый инструмент политического противостояния. В настоящее время проявления экстремизма ощущаются практически во всех сферах общественной жизни: политике, межнациональных и меконфессиональных отношениях, культуре. Экстремизм носит многогранный характер, а потому выступает дестабилизирующим фактором в жизни государства и общества. Понятие экстремизма (экстремистской деятельности) сформулировано в статье 1 Федерального закона от 25 июля 2002 г. 114-ФЗ «О противодействии экстремистской деятельности» (в редакции от 24 июля 2007г. 211-ФЗ). </w:t>
      </w:r>
      <w:proofErr w:type="gramStart"/>
      <w:r w:rsidRPr="00DC7E0C">
        <w:rPr>
          <w:rFonts w:ascii="Times New Roman" w:eastAsia="Times New Roman" w:hAnsi="Times New Roman" w:cs="Times New Roman"/>
          <w:color w:val="000000"/>
          <w:sz w:val="28"/>
          <w:szCs w:val="28"/>
        </w:rPr>
        <w:t>Начиная с 90-х годов прошлого века на россиян обрушился</w:t>
      </w:r>
      <w:proofErr w:type="gramEnd"/>
      <w:r w:rsidRPr="00DC7E0C">
        <w:rPr>
          <w:rFonts w:ascii="Times New Roman" w:eastAsia="Times New Roman" w:hAnsi="Times New Roman" w:cs="Times New Roman"/>
          <w:color w:val="000000"/>
          <w:sz w:val="28"/>
          <w:szCs w:val="28"/>
        </w:rPr>
        <w:t xml:space="preserve"> мощнейший поток насилия и национализма, которым грешат многие СМИ. Под этим прессингом вырастает уже второе поколение россиян. Лишенные моральных и духовных ориентиров, воспринимая искаженное представление о духовных, общечеловеческих ценностях, молодые люди зачастую становятся доступной добычей манипуляторов </w:t>
      </w:r>
      <w:proofErr w:type="spellStart"/>
      <w:r w:rsidRPr="00DC7E0C">
        <w:rPr>
          <w:rFonts w:ascii="Times New Roman" w:eastAsia="Times New Roman" w:hAnsi="Times New Roman" w:cs="Times New Roman"/>
          <w:color w:val="000000"/>
          <w:sz w:val="28"/>
          <w:szCs w:val="28"/>
        </w:rPr>
        <w:t>отэкстремизма</w:t>
      </w:r>
      <w:proofErr w:type="spellEnd"/>
      <w:r w:rsidRPr="00DC7E0C">
        <w:rPr>
          <w:rFonts w:ascii="Times New Roman" w:eastAsia="Times New Roman" w:hAnsi="Times New Roman" w:cs="Times New Roman"/>
          <w:color w:val="000000"/>
          <w:sz w:val="28"/>
          <w:szCs w:val="28"/>
        </w:rPr>
        <w:t>.</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Особенно тревожит то, что деструктивные идеи национализма и религиозного экстремизма в первую очередь затронули именно молодых россиян. И в преодолении этих негативных процессов чрезвычайно важна роль семьи, педагогов, старшего поколения, религиозных общин, общественных организаций, прежде всего молодежных. Необходимо воссоздавать систему патриотического воспитания молодежи, привития ей иммунитета к экстремизму, национализму, религиозной нетерпимости.</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 xml:space="preserve">Особая роль в формировании личности молодого поколения принадлежит семье. На фоне широкого распространения пьянства и наркомании возрастает количество неполных, неблагополучных семей, число беспризорных детей. Нередко подростки, обделенные родительским теплом и вниманием, озлобленные равнодушием общества, пополняют ряды преступников, в том числе террористов и экстремистов. Анализ обстановки в среде религиозных объединений, действующих на территории России, свидетельствует о росте активности ряда объединений, культивирующих религиозный фанатизм, который основывается на извращенных духовно-этнических канонах. Как правило, эта деятельность сопряжена с насилием над гражданами, </w:t>
      </w:r>
      <w:r w:rsidRPr="00DC7E0C">
        <w:rPr>
          <w:rFonts w:ascii="Times New Roman" w:eastAsia="Times New Roman" w:hAnsi="Times New Roman" w:cs="Times New Roman"/>
          <w:color w:val="000000"/>
          <w:sz w:val="28"/>
          <w:szCs w:val="28"/>
        </w:rPr>
        <w:lastRenderedPageBreak/>
        <w:t xml:space="preserve">причинением вреда их здоровью, побуждением к отказу от исполнения гражданских обязанностей, а также с совершением иных противоправных деяний. При этом тщательно камуфлируемые религиозные доктрины этих структур допускают использование насилия, угроз, шантажа, если они идут на благо </w:t>
      </w:r>
      <w:proofErr w:type="spellStart"/>
      <w:r w:rsidRPr="00DC7E0C">
        <w:rPr>
          <w:rFonts w:ascii="Times New Roman" w:eastAsia="Times New Roman" w:hAnsi="Times New Roman" w:cs="Times New Roman"/>
          <w:color w:val="000000"/>
          <w:sz w:val="28"/>
          <w:szCs w:val="28"/>
        </w:rPr>
        <w:t>организации</w:t>
      </w:r>
      <w:proofErr w:type="gramStart"/>
      <w:r w:rsidRPr="00DC7E0C">
        <w:rPr>
          <w:rFonts w:ascii="Times New Roman" w:eastAsia="Times New Roman" w:hAnsi="Times New Roman" w:cs="Times New Roman"/>
          <w:color w:val="000000"/>
          <w:sz w:val="28"/>
          <w:szCs w:val="28"/>
        </w:rPr>
        <w:t>.К</w:t>
      </w:r>
      <w:proofErr w:type="gramEnd"/>
      <w:r w:rsidRPr="00DC7E0C">
        <w:rPr>
          <w:rFonts w:ascii="Times New Roman" w:eastAsia="Times New Roman" w:hAnsi="Times New Roman" w:cs="Times New Roman"/>
          <w:color w:val="000000"/>
          <w:sz w:val="28"/>
          <w:szCs w:val="28"/>
        </w:rPr>
        <w:t>ак</w:t>
      </w:r>
      <w:proofErr w:type="spellEnd"/>
      <w:r w:rsidRPr="00DC7E0C">
        <w:rPr>
          <w:rFonts w:ascii="Times New Roman" w:eastAsia="Times New Roman" w:hAnsi="Times New Roman" w:cs="Times New Roman"/>
          <w:color w:val="000000"/>
          <w:sz w:val="28"/>
          <w:szCs w:val="28"/>
        </w:rPr>
        <w:t xml:space="preserve"> показали события последних лет на Северном Кавказе, значительную угрозу для внутренней безопасности страны сегодня представляют проповедники нетрадиционного для российских мусульман течения ислама – «ваххабизм». Лидеры и идеологи ваххабитского течения работу среди молодежи Российской Федерации считают одним из главных направлений своей деятельности. Еще одним религиозным культом, в рядах которого наблюдается большое количество молодых людей, являются «</w:t>
      </w:r>
      <w:proofErr w:type="spellStart"/>
      <w:r w:rsidRPr="00DC7E0C">
        <w:rPr>
          <w:rFonts w:ascii="Times New Roman" w:eastAsia="Times New Roman" w:hAnsi="Times New Roman" w:cs="Times New Roman"/>
          <w:color w:val="000000"/>
          <w:sz w:val="28"/>
          <w:szCs w:val="28"/>
        </w:rPr>
        <w:t>сатанисты</w:t>
      </w:r>
      <w:proofErr w:type="spellEnd"/>
      <w:r w:rsidRPr="00DC7E0C">
        <w:rPr>
          <w:rFonts w:ascii="Times New Roman" w:eastAsia="Times New Roman" w:hAnsi="Times New Roman" w:cs="Times New Roman"/>
          <w:color w:val="000000"/>
          <w:sz w:val="28"/>
          <w:szCs w:val="28"/>
        </w:rPr>
        <w:t>». </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 xml:space="preserve">К числу экстремистских политических организаций и движений, наиболее активно действующих на территории России, ставящих своей целью изменение конституционного строя в России, относится партия Русское национальное единство (РНЕ), которая в настоящее время является крупной праворадикальной политической организацией. Следует отметить также и леворадикальные объединения. В первую очередь </w:t>
      </w:r>
      <w:proofErr w:type="spellStart"/>
      <w:proofErr w:type="gramStart"/>
      <w:r w:rsidRPr="00DC7E0C">
        <w:rPr>
          <w:rFonts w:ascii="Times New Roman" w:eastAsia="Times New Roman" w:hAnsi="Times New Roman" w:cs="Times New Roman"/>
          <w:color w:val="000000"/>
          <w:sz w:val="28"/>
          <w:szCs w:val="28"/>
        </w:rPr>
        <w:t>Национал-большевистскую</w:t>
      </w:r>
      <w:proofErr w:type="spellEnd"/>
      <w:proofErr w:type="gramEnd"/>
      <w:r w:rsidRPr="00DC7E0C">
        <w:rPr>
          <w:rFonts w:ascii="Times New Roman" w:eastAsia="Times New Roman" w:hAnsi="Times New Roman" w:cs="Times New Roman"/>
          <w:color w:val="000000"/>
          <w:sz w:val="28"/>
          <w:szCs w:val="28"/>
        </w:rPr>
        <w:t xml:space="preserve"> партию, Революционный коммунистический союз молодежи (большевиков) и Авангард красной молодежи (АКМ), которые возникли после раскола РКСМ (Российского коммунистического союза молодежи). Данные организации объединяют молодых людей прокоммунистической ориентации и имеют выраженную экстремистскую направленность, ставя своей целью борьбу с существующим режимом власти.</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Их деятельность характеризуется участием в массовых мероприятиях политической направленности, в ходе которых выкрикиваются лозунги и демонстрируются транспаранты, критикующие существующую власть и призывающие к ее насильственной смене.                                                                   </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 xml:space="preserve">Правовые основы противодействия молодежному экстремизму. 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Так, положения статьи 13Конституции Российской </w:t>
      </w:r>
      <w:proofErr w:type="spellStart"/>
      <w:r w:rsidRPr="00DC7E0C">
        <w:rPr>
          <w:rFonts w:ascii="Times New Roman" w:eastAsia="Times New Roman" w:hAnsi="Times New Roman" w:cs="Times New Roman"/>
          <w:color w:val="000000"/>
          <w:sz w:val="28"/>
          <w:szCs w:val="28"/>
        </w:rPr>
        <w:t>Федерацииот</w:t>
      </w:r>
      <w:proofErr w:type="spellEnd"/>
      <w:r w:rsidRPr="00DC7E0C">
        <w:rPr>
          <w:rFonts w:ascii="Times New Roman" w:eastAsia="Times New Roman" w:hAnsi="Times New Roman" w:cs="Times New Roman"/>
          <w:color w:val="000000"/>
          <w:sz w:val="28"/>
          <w:szCs w:val="28"/>
        </w:rPr>
        <w:t xml:space="preserve"> 12 декабря 1993 г. запрещают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 xml:space="preserve">В настоящее время в таком многонациональном и </w:t>
      </w:r>
      <w:proofErr w:type="spellStart"/>
      <w:r w:rsidRPr="00DC7E0C">
        <w:rPr>
          <w:rFonts w:ascii="Times New Roman" w:eastAsia="Times New Roman" w:hAnsi="Times New Roman" w:cs="Times New Roman"/>
          <w:color w:val="000000"/>
          <w:sz w:val="28"/>
          <w:szCs w:val="28"/>
        </w:rPr>
        <w:t>многоконфессиональном</w:t>
      </w:r>
      <w:proofErr w:type="spellEnd"/>
      <w:r w:rsidRPr="00DC7E0C">
        <w:rPr>
          <w:rFonts w:ascii="Times New Roman" w:eastAsia="Times New Roman" w:hAnsi="Times New Roman" w:cs="Times New Roman"/>
          <w:color w:val="000000"/>
          <w:sz w:val="28"/>
          <w:szCs w:val="28"/>
        </w:rPr>
        <w:t xml:space="preserve"> государстве, как Российская Федерация, основная внутренняя угроза конституционному строю может исходить от террористических, </w:t>
      </w:r>
      <w:r w:rsidRPr="00DC7E0C">
        <w:rPr>
          <w:rFonts w:ascii="Times New Roman" w:eastAsia="Times New Roman" w:hAnsi="Times New Roman" w:cs="Times New Roman"/>
          <w:color w:val="000000"/>
          <w:sz w:val="28"/>
          <w:szCs w:val="28"/>
        </w:rPr>
        <w:lastRenderedPageBreak/>
        <w:t>экстремистских, сепаратистских организаций.                                                                             </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 xml:space="preserve">Базовым нормативным актом, регламентирующим вопросы борьбы с экстремизмом и дающим перечень характеризующих его юридически значимых признаков, </w:t>
      </w:r>
      <w:proofErr w:type="spellStart"/>
      <w:r w:rsidRPr="00DC7E0C">
        <w:rPr>
          <w:rFonts w:ascii="Times New Roman" w:eastAsia="Times New Roman" w:hAnsi="Times New Roman" w:cs="Times New Roman"/>
          <w:color w:val="000000"/>
          <w:sz w:val="28"/>
          <w:szCs w:val="28"/>
        </w:rPr>
        <w:t>являетсяФедеральный</w:t>
      </w:r>
      <w:proofErr w:type="spellEnd"/>
      <w:r w:rsidRPr="00DC7E0C">
        <w:rPr>
          <w:rFonts w:ascii="Times New Roman" w:eastAsia="Times New Roman" w:hAnsi="Times New Roman" w:cs="Times New Roman"/>
          <w:color w:val="000000"/>
          <w:sz w:val="28"/>
          <w:szCs w:val="28"/>
        </w:rPr>
        <w:t xml:space="preserve"> закон Российской Федерации от 25 июля 2002 г. № 114 — ФЗ</w:t>
      </w:r>
      <w:proofErr w:type="gramStart"/>
      <w:r w:rsidRPr="00DC7E0C">
        <w:rPr>
          <w:rFonts w:ascii="Times New Roman" w:eastAsia="Times New Roman" w:hAnsi="Times New Roman" w:cs="Times New Roman"/>
          <w:color w:val="000000"/>
          <w:sz w:val="28"/>
          <w:szCs w:val="28"/>
        </w:rPr>
        <w:t>«О</w:t>
      </w:r>
      <w:proofErr w:type="gramEnd"/>
      <w:r w:rsidRPr="00DC7E0C">
        <w:rPr>
          <w:rFonts w:ascii="Times New Roman" w:eastAsia="Times New Roman" w:hAnsi="Times New Roman" w:cs="Times New Roman"/>
          <w:color w:val="000000"/>
          <w:sz w:val="28"/>
          <w:szCs w:val="28"/>
        </w:rPr>
        <w:t xml:space="preserve"> противодействии экстремистской деятельности», который определяет правовые и организационные основы противодействия экстремистской деятельности, устанавливает ответственность за ее осуществление. Кодекс Российской Федерации об административных правонарушениях предусматривает </w:t>
      </w:r>
      <w:proofErr w:type="spellStart"/>
      <w:r w:rsidRPr="00DC7E0C">
        <w:rPr>
          <w:rFonts w:ascii="Times New Roman" w:eastAsia="Times New Roman" w:hAnsi="Times New Roman" w:cs="Times New Roman"/>
          <w:color w:val="000000"/>
          <w:sz w:val="28"/>
          <w:szCs w:val="28"/>
        </w:rPr>
        <w:t>ответственностьза</w:t>
      </w:r>
      <w:proofErr w:type="spellEnd"/>
      <w:r w:rsidRPr="00DC7E0C">
        <w:rPr>
          <w:rFonts w:ascii="Times New Roman" w:eastAsia="Times New Roman" w:hAnsi="Times New Roman" w:cs="Times New Roman"/>
          <w:color w:val="000000"/>
          <w:sz w:val="28"/>
          <w:szCs w:val="28"/>
        </w:rPr>
        <w:t xml:space="preserve"> противоправные действия, которые могут носить экстремистский характер или исходить из экстремистских побуждений, такие как «Нарушение законодательства о свободе совести, свободе вероисповедания и о религиозных объединениях» (ст. 5.26 </w:t>
      </w:r>
      <w:proofErr w:type="spellStart"/>
      <w:r w:rsidRPr="00DC7E0C">
        <w:rPr>
          <w:rFonts w:ascii="Times New Roman" w:eastAsia="Times New Roman" w:hAnsi="Times New Roman" w:cs="Times New Roman"/>
          <w:color w:val="000000"/>
          <w:sz w:val="28"/>
          <w:szCs w:val="28"/>
        </w:rPr>
        <w:t>КоАП</w:t>
      </w:r>
      <w:proofErr w:type="spellEnd"/>
      <w:r w:rsidRPr="00DC7E0C">
        <w:rPr>
          <w:rFonts w:ascii="Times New Roman" w:eastAsia="Times New Roman" w:hAnsi="Times New Roman" w:cs="Times New Roman"/>
          <w:color w:val="000000"/>
          <w:sz w:val="28"/>
          <w:szCs w:val="28"/>
        </w:rPr>
        <w:t xml:space="preserve"> РФ); «Нарушение порядка официального использования государственных символов Российской Федерации» (ст. 17.10 </w:t>
      </w:r>
      <w:proofErr w:type="spellStart"/>
      <w:r w:rsidRPr="00DC7E0C">
        <w:rPr>
          <w:rFonts w:ascii="Times New Roman" w:eastAsia="Times New Roman" w:hAnsi="Times New Roman" w:cs="Times New Roman"/>
          <w:color w:val="000000"/>
          <w:sz w:val="28"/>
          <w:szCs w:val="28"/>
        </w:rPr>
        <w:t>КоАП</w:t>
      </w:r>
      <w:proofErr w:type="spellEnd"/>
      <w:r w:rsidRPr="00DC7E0C">
        <w:rPr>
          <w:rFonts w:ascii="Times New Roman" w:eastAsia="Times New Roman" w:hAnsi="Times New Roman" w:cs="Times New Roman"/>
          <w:color w:val="000000"/>
          <w:sz w:val="28"/>
          <w:szCs w:val="28"/>
        </w:rPr>
        <w:t xml:space="preserve"> РФ); «Воспрепятствование законной деятельности Уполномоченного по правам человека в Российской Федерации» (ст. 17.2 </w:t>
      </w:r>
      <w:proofErr w:type="spellStart"/>
      <w:r w:rsidRPr="00DC7E0C">
        <w:rPr>
          <w:rFonts w:ascii="Times New Roman" w:eastAsia="Times New Roman" w:hAnsi="Times New Roman" w:cs="Times New Roman"/>
          <w:color w:val="000000"/>
          <w:sz w:val="28"/>
          <w:szCs w:val="28"/>
        </w:rPr>
        <w:t>КоАП</w:t>
      </w:r>
      <w:proofErr w:type="spellEnd"/>
      <w:r w:rsidRPr="00DC7E0C">
        <w:rPr>
          <w:rFonts w:ascii="Times New Roman" w:eastAsia="Times New Roman" w:hAnsi="Times New Roman" w:cs="Times New Roman"/>
          <w:color w:val="000000"/>
          <w:sz w:val="28"/>
          <w:szCs w:val="28"/>
        </w:rPr>
        <w:t xml:space="preserve"> РФ); «Мелкое хулиганство» (ст. 20.1 </w:t>
      </w:r>
      <w:proofErr w:type="spellStart"/>
      <w:r w:rsidRPr="00DC7E0C">
        <w:rPr>
          <w:rFonts w:ascii="Times New Roman" w:eastAsia="Times New Roman" w:hAnsi="Times New Roman" w:cs="Times New Roman"/>
          <w:color w:val="000000"/>
          <w:sz w:val="28"/>
          <w:szCs w:val="28"/>
        </w:rPr>
        <w:t>КоАП</w:t>
      </w:r>
      <w:proofErr w:type="spellEnd"/>
      <w:r w:rsidRPr="00DC7E0C">
        <w:rPr>
          <w:rFonts w:ascii="Times New Roman" w:eastAsia="Times New Roman" w:hAnsi="Times New Roman" w:cs="Times New Roman"/>
          <w:color w:val="000000"/>
          <w:sz w:val="28"/>
          <w:szCs w:val="28"/>
        </w:rPr>
        <w:t xml:space="preserve"> РФ); «Нарушение установленного порядка организации либо проведения собрания, митинга, демонстрации, шествия или пикетирования» (ст. 20.2 </w:t>
      </w:r>
      <w:proofErr w:type="spellStart"/>
      <w:r w:rsidRPr="00DC7E0C">
        <w:rPr>
          <w:rFonts w:ascii="Times New Roman" w:eastAsia="Times New Roman" w:hAnsi="Times New Roman" w:cs="Times New Roman"/>
          <w:color w:val="000000"/>
          <w:sz w:val="28"/>
          <w:szCs w:val="28"/>
        </w:rPr>
        <w:t>КоАП</w:t>
      </w:r>
      <w:proofErr w:type="spellEnd"/>
      <w:r w:rsidRPr="00DC7E0C">
        <w:rPr>
          <w:rFonts w:ascii="Times New Roman" w:eastAsia="Times New Roman" w:hAnsi="Times New Roman" w:cs="Times New Roman"/>
          <w:color w:val="000000"/>
          <w:sz w:val="28"/>
          <w:szCs w:val="28"/>
        </w:rPr>
        <w:t xml:space="preserve"> РФ); «Пропаганда и публичное демонстрирование нацистской атрибутики или символики» (ст. 20.3 </w:t>
      </w:r>
      <w:proofErr w:type="spellStart"/>
      <w:r w:rsidRPr="00DC7E0C">
        <w:rPr>
          <w:rFonts w:ascii="Times New Roman" w:eastAsia="Times New Roman" w:hAnsi="Times New Roman" w:cs="Times New Roman"/>
          <w:color w:val="000000"/>
          <w:sz w:val="28"/>
          <w:szCs w:val="28"/>
        </w:rPr>
        <w:t>КоАП</w:t>
      </w:r>
      <w:proofErr w:type="spellEnd"/>
      <w:r w:rsidRPr="00DC7E0C">
        <w:rPr>
          <w:rFonts w:ascii="Times New Roman" w:eastAsia="Times New Roman" w:hAnsi="Times New Roman" w:cs="Times New Roman"/>
          <w:color w:val="000000"/>
          <w:sz w:val="28"/>
          <w:szCs w:val="28"/>
        </w:rPr>
        <w:t xml:space="preserve"> РФ). </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proofErr w:type="gramStart"/>
      <w:r w:rsidRPr="00DC7E0C">
        <w:rPr>
          <w:rFonts w:ascii="Times New Roman" w:eastAsia="Times New Roman" w:hAnsi="Times New Roman" w:cs="Times New Roman"/>
          <w:color w:val="000000"/>
          <w:sz w:val="28"/>
          <w:szCs w:val="28"/>
        </w:rPr>
        <w:t xml:space="preserve">В перечисленных статьях </w:t>
      </w:r>
      <w:proofErr w:type="spellStart"/>
      <w:r w:rsidRPr="00DC7E0C">
        <w:rPr>
          <w:rFonts w:ascii="Times New Roman" w:eastAsia="Times New Roman" w:hAnsi="Times New Roman" w:cs="Times New Roman"/>
          <w:color w:val="000000"/>
          <w:sz w:val="28"/>
          <w:szCs w:val="28"/>
        </w:rPr>
        <w:t>КоАП</w:t>
      </w:r>
      <w:proofErr w:type="spellEnd"/>
      <w:r w:rsidRPr="00DC7E0C">
        <w:rPr>
          <w:rFonts w:ascii="Times New Roman" w:eastAsia="Times New Roman" w:hAnsi="Times New Roman" w:cs="Times New Roman"/>
          <w:color w:val="000000"/>
          <w:sz w:val="28"/>
          <w:szCs w:val="28"/>
        </w:rPr>
        <w:t xml:space="preserve"> РФ установлены санкции, позволяющие при их назначении учитывать степень общественной опасности административного правонарушения, допущенного физическим или юридическим лицом, личность нарушителя, его имущественное положение, обстоятельства, смягчающие или отягчающие административную ответственность.</w:t>
      </w:r>
      <w:proofErr w:type="gramEnd"/>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Безнаказанность за административные правонарушения экстремистской направленности влечет к совершению более серьезных преступлений, а реализация административной ответственности происходит быстро и дает своевременную правовую оценку действиям задержанных.</w:t>
      </w:r>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proofErr w:type="gramStart"/>
      <w:r w:rsidRPr="00DC7E0C">
        <w:rPr>
          <w:rFonts w:ascii="Times New Roman" w:eastAsia="Times New Roman" w:hAnsi="Times New Roman" w:cs="Times New Roman"/>
          <w:color w:val="000000"/>
          <w:sz w:val="28"/>
          <w:szCs w:val="28"/>
        </w:rPr>
        <w:t xml:space="preserve">В соответствии с примечанием 2 статьи 282.1 Уголовного кодекса РФ </w:t>
      </w:r>
      <w:proofErr w:type="spellStart"/>
      <w:r w:rsidRPr="00DC7E0C">
        <w:rPr>
          <w:rFonts w:ascii="Times New Roman" w:eastAsia="Times New Roman" w:hAnsi="Times New Roman" w:cs="Times New Roman"/>
          <w:color w:val="000000"/>
          <w:sz w:val="28"/>
          <w:szCs w:val="28"/>
        </w:rPr>
        <w:t>подпреступлениями</w:t>
      </w:r>
      <w:proofErr w:type="spellEnd"/>
      <w:r w:rsidRPr="00DC7E0C">
        <w:rPr>
          <w:rFonts w:ascii="Times New Roman" w:eastAsia="Times New Roman" w:hAnsi="Times New Roman" w:cs="Times New Roman"/>
          <w:color w:val="000000"/>
          <w:sz w:val="28"/>
          <w:szCs w:val="28"/>
        </w:rPr>
        <w:t xml:space="preserve"> экстремистской </w:t>
      </w:r>
      <w:proofErr w:type="spellStart"/>
      <w:r w:rsidRPr="00DC7E0C">
        <w:rPr>
          <w:rFonts w:ascii="Times New Roman" w:eastAsia="Times New Roman" w:hAnsi="Times New Roman" w:cs="Times New Roman"/>
          <w:color w:val="000000"/>
          <w:sz w:val="28"/>
          <w:szCs w:val="28"/>
        </w:rPr>
        <w:t>направленностипонимаются</w:t>
      </w:r>
      <w:proofErr w:type="spellEnd"/>
      <w:r w:rsidRPr="00DC7E0C">
        <w:rPr>
          <w:rFonts w:ascii="Times New Roman" w:eastAsia="Times New Roman" w:hAnsi="Times New Roman" w:cs="Times New Roman"/>
          <w:color w:val="000000"/>
          <w:sz w:val="28"/>
          <w:szCs w:val="28"/>
        </w:rPr>
        <w:t xml:space="preserve">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End"/>
    </w:p>
    <w:p w:rsidR="00DC7E0C" w:rsidRPr="00DC7E0C" w:rsidRDefault="00DC7E0C" w:rsidP="00DC7E0C">
      <w:pPr>
        <w:shd w:val="clear" w:color="auto" w:fill="FFFFFF"/>
        <w:spacing w:after="90" w:line="240" w:lineRule="auto"/>
        <w:ind w:firstLine="150"/>
        <w:rPr>
          <w:rFonts w:ascii="Times New Roman" w:eastAsia="Times New Roman" w:hAnsi="Times New Roman" w:cs="Times New Roman"/>
          <w:color w:val="000000"/>
          <w:sz w:val="28"/>
          <w:szCs w:val="28"/>
        </w:rPr>
      </w:pPr>
      <w:r w:rsidRPr="00DC7E0C">
        <w:rPr>
          <w:rFonts w:ascii="Times New Roman" w:eastAsia="Times New Roman" w:hAnsi="Times New Roman" w:cs="Times New Roman"/>
          <w:color w:val="000000"/>
          <w:sz w:val="28"/>
          <w:szCs w:val="28"/>
        </w:rPr>
        <w:t xml:space="preserve">Самостоятельные составы преступлений экстремистской направленности изложены в следующих статьях Уголовного кодекса Российской Федерации: статья 280 УК РФ – «Публичные призывы к осуществлению экстремистской деятельности»; статья 282 УК РФ – «Возбуждение ненависти либо вражды, а равно унижение человеческого достоинства»; статья 282.1 УК РФ– </w:t>
      </w:r>
      <w:proofErr w:type="gramStart"/>
      <w:r w:rsidRPr="00DC7E0C">
        <w:rPr>
          <w:rFonts w:ascii="Times New Roman" w:eastAsia="Times New Roman" w:hAnsi="Times New Roman" w:cs="Times New Roman"/>
          <w:color w:val="000000"/>
          <w:sz w:val="28"/>
          <w:szCs w:val="28"/>
        </w:rPr>
        <w:t>«О</w:t>
      </w:r>
      <w:proofErr w:type="gramEnd"/>
      <w:r w:rsidRPr="00DC7E0C">
        <w:rPr>
          <w:rFonts w:ascii="Times New Roman" w:eastAsia="Times New Roman" w:hAnsi="Times New Roman" w:cs="Times New Roman"/>
          <w:color w:val="000000"/>
          <w:sz w:val="28"/>
          <w:szCs w:val="28"/>
        </w:rPr>
        <w:t xml:space="preserve">рганизация экстремистского сообщества»; статья 282.2 УК РФ – </w:t>
      </w:r>
      <w:r w:rsidRPr="00DC7E0C">
        <w:rPr>
          <w:rFonts w:ascii="Times New Roman" w:eastAsia="Times New Roman" w:hAnsi="Times New Roman" w:cs="Times New Roman"/>
          <w:color w:val="000000"/>
          <w:sz w:val="28"/>
          <w:szCs w:val="28"/>
        </w:rPr>
        <w:lastRenderedPageBreak/>
        <w:t>«Организация деятельности экстремистской организации»; статья 357 УК РФ – «Геноцид». Высокий потенциал в предупреждении правонарушений экстремистской направленности имеют подразделения по делам несовершеннолетних, в чьи обязанности входит проведение общей и индивидуальной профилактической работы с подростками, их правовое воспитание. Под общей профилактикой понимается выявление и устранение причин противоправного поведения и условий, способствующих их совершению. Индивидуальная профилактика с несовершеннолетними, входящими в состав групп экстремистской направленности, заключается в своевременном выявлении указанных групп, осуществлении предупредительных мер в отношении групп в целом и отдельных ее членов в частности. </w:t>
      </w:r>
    </w:p>
    <w:p w:rsidR="00931805" w:rsidRPr="00DC7E0C" w:rsidRDefault="00931805">
      <w:pPr>
        <w:rPr>
          <w:rFonts w:ascii="Times New Roman" w:hAnsi="Times New Roman" w:cs="Times New Roman"/>
          <w:sz w:val="28"/>
          <w:szCs w:val="28"/>
        </w:rPr>
      </w:pPr>
    </w:p>
    <w:sectPr w:rsidR="00931805" w:rsidRPr="00DC7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7E0C"/>
    <w:rsid w:val="00931805"/>
    <w:rsid w:val="00DC7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7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7E0C"/>
    <w:rPr>
      <w:rFonts w:ascii="Times New Roman" w:eastAsia="Times New Roman" w:hAnsi="Times New Roman" w:cs="Times New Roman"/>
      <w:b/>
      <w:bCs/>
      <w:sz w:val="36"/>
      <w:szCs w:val="36"/>
    </w:rPr>
  </w:style>
  <w:style w:type="paragraph" w:styleId="a3">
    <w:name w:val="Normal (Web)"/>
    <w:basedOn w:val="a"/>
    <w:uiPriority w:val="99"/>
    <w:semiHidden/>
    <w:unhideWhenUsed/>
    <w:rsid w:val="00DC7E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764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2916</Words>
  <Characters>16626</Characters>
  <Application>Microsoft Office Word</Application>
  <DocSecurity>0</DocSecurity>
  <Lines>138</Lines>
  <Paragraphs>39</Paragraphs>
  <ScaleCrop>false</ScaleCrop>
  <Company/>
  <LinksUpToDate>false</LinksUpToDate>
  <CharactersWithSpaces>19503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2018-04-26T08:39:00Z</dcterms:created>
  <dcterms:modified xsi:type="dcterms:W3CDTF">2018-04-26T08:41:00Z</dcterms:modified>
</cp:coreProperties>
</file>