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0250" w:rsidRPr="002A4BC0" w:rsidRDefault="00DB0250" w:rsidP="00DB0250">
      <w:pPr>
        <w:pStyle w:val="2"/>
        <w:pageBreakBefore/>
        <w:rPr>
          <w:rFonts w:ascii="Times New Roman" w:hAnsi="Times New Roman"/>
          <w:i w:val="0"/>
        </w:rPr>
      </w:pPr>
      <w:bookmarkStart w:id="0" w:name="_Toc245057320"/>
      <w:r w:rsidRPr="002E4AD9">
        <w:rPr>
          <w:rFonts w:ascii="Times New Roman" w:hAnsi="Times New Roman"/>
          <w:i w:val="0"/>
        </w:rPr>
        <w:t>П</w:t>
      </w:r>
      <w:bookmarkEnd w:id="0"/>
      <w:r>
        <w:rPr>
          <w:rFonts w:ascii="Times New Roman" w:hAnsi="Times New Roman"/>
          <w:i w:val="0"/>
        </w:rPr>
        <w:t>еречень земель сельскохозяйственного назначения планируемых к включению в черту населенных пунктов.</w:t>
      </w:r>
    </w:p>
    <w:p w:rsidR="002E4AD9" w:rsidRPr="002E4AD9" w:rsidRDefault="002E4AD9" w:rsidP="002E4AD9">
      <w:pPr>
        <w:pStyle w:val="a3"/>
        <w:spacing w:line="240" w:lineRule="auto"/>
      </w:pPr>
      <w:r w:rsidRPr="002E4AD9">
        <w:t>Вследствие необходимости формирования новых жилых зон предлагаются некоторые изменения по черте населенных пунктов.</w:t>
      </w:r>
    </w:p>
    <w:p w:rsidR="002E4AD9" w:rsidRDefault="005C3A49" w:rsidP="002E4AD9">
      <w:pPr>
        <w:pStyle w:val="a3"/>
        <w:spacing w:line="240" w:lineRule="auto"/>
      </w:pPr>
      <w:r>
        <w:t xml:space="preserve">В станице </w:t>
      </w:r>
      <w:r w:rsidR="00F419F5">
        <w:t>Малая Лучка</w:t>
      </w:r>
      <w:r w:rsidR="002E4AD9" w:rsidRPr="002E4AD9">
        <w:t xml:space="preserve"> предполагается освоение свободных территорий </w:t>
      </w:r>
      <w:r>
        <w:t xml:space="preserve">с </w:t>
      </w:r>
      <w:r w:rsidR="00F419F5">
        <w:t>северной</w:t>
      </w:r>
      <w:r>
        <w:t xml:space="preserve"> стороны</w:t>
      </w:r>
      <w:r w:rsidR="002E4AD9" w:rsidRPr="002E4AD9">
        <w:t>. Предусматривается резервиро</w:t>
      </w:r>
      <w:r>
        <w:t xml:space="preserve">вание территорий </w:t>
      </w:r>
      <w:r w:rsidR="002E4AD9" w:rsidRPr="002E4AD9">
        <w:t xml:space="preserve">под жилую застройку за расчетный срок. </w:t>
      </w:r>
    </w:p>
    <w:p w:rsidR="005C3A49" w:rsidRDefault="005C3A49" w:rsidP="005C3A49">
      <w:pPr>
        <w:pStyle w:val="a3"/>
        <w:spacing w:line="240" w:lineRule="auto"/>
      </w:pPr>
      <w:r>
        <w:t xml:space="preserve">В </w:t>
      </w:r>
      <w:r w:rsidR="00F419F5">
        <w:t xml:space="preserve">хуторе </w:t>
      </w:r>
      <w:proofErr w:type="spellStart"/>
      <w:r w:rsidR="00F419F5">
        <w:t>Кривский</w:t>
      </w:r>
      <w:proofErr w:type="spellEnd"/>
      <w:r w:rsidRPr="002E4AD9">
        <w:t xml:space="preserve"> предполагается освоение свободных территорий </w:t>
      </w:r>
      <w:r>
        <w:t xml:space="preserve">с </w:t>
      </w:r>
      <w:r w:rsidR="00F419F5">
        <w:t>юго-восточной</w:t>
      </w:r>
      <w:r>
        <w:t xml:space="preserve"> сторон</w:t>
      </w:r>
      <w:r w:rsidR="00F419F5">
        <w:t>ы</w:t>
      </w:r>
      <w:r w:rsidRPr="002E4AD9">
        <w:t>. Предусматривается резервиро</w:t>
      </w:r>
      <w:r>
        <w:t xml:space="preserve">вание территорий </w:t>
      </w:r>
      <w:r w:rsidRPr="002E4AD9">
        <w:t xml:space="preserve">под жилую застройку за расчетный срок. </w:t>
      </w:r>
    </w:p>
    <w:p w:rsidR="005C3A49" w:rsidRDefault="005C3A49" w:rsidP="005C3A49">
      <w:pPr>
        <w:pStyle w:val="a3"/>
        <w:spacing w:line="240" w:lineRule="auto"/>
      </w:pPr>
      <w:proofErr w:type="gramStart"/>
      <w:r>
        <w:t xml:space="preserve">В </w:t>
      </w:r>
      <w:r w:rsidR="00F419F5">
        <w:t xml:space="preserve">станице </w:t>
      </w:r>
      <w:proofErr w:type="spellStart"/>
      <w:r w:rsidR="00F419F5">
        <w:t>Баклановская</w:t>
      </w:r>
      <w:proofErr w:type="spellEnd"/>
      <w:r w:rsidRPr="002E4AD9">
        <w:t xml:space="preserve"> предполагается освоение свободных территорий </w:t>
      </w:r>
      <w:r>
        <w:t xml:space="preserve">с западной и </w:t>
      </w:r>
      <w:r w:rsidR="00F419F5">
        <w:t xml:space="preserve">восточной </w:t>
      </w:r>
      <w:r>
        <w:t>сторон</w:t>
      </w:r>
      <w:r w:rsidRPr="002E4AD9">
        <w:t>.</w:t>
      </w:r>
      <w:proofErr w:type="gramEnd"/>
      <w:r w:rsidRPr="002E4AD9">
        <w:t xml:space="preserve"> Предусматривается резервиро</w:t>
      </w:r>
      <w:r>
        <w:t xml:space="preserve">вание территорий </w:t>
      </w:r>
      <w:r w:rsidRPr="002E4AD9">
        <w:t xml:space="preserve">под жилую застройку за расчетный срок. </w:t>
      </w:r>
    </w:p>
    <w:p w:rsidR="005C3A49" w:rsidRDefault="005C3A49" w:rsidP="005C3A49">
      <w:pPr>
        <w:pStyle w:val="a3"/>
        <w:spacing w:line="240" w:lineRule="auto"/>
      </w:pPr>
      <w:r>
        <w:t xml:space="preserve">В хуторе </w:t>
      </w:r>
      <w:proofErr w:type="spellStart"/>
      <w:r w:rsidR="00F419F5">
        <w:t>Алдабульский</w:t>
      </w:r>
      <w:proofErr w:type="spellEnd"/>
      <w:r w:rsidRPr="002E4AD9">
        <w:t xml:space="preserve"> предполагается освоение свободных территорий </w:t>
      </w:r>
      <w:r>
        <w:t>с северо-</w:t>
      </w:r>
      <w:r w:rsidR="00F419F5">
        <w:t>западной</w:t>
      </w:r>
      <w:r>
        <w:t xml:space="preserve"> и </w:t>
      </w:r>
      <w:r w:rsidR="00F419F5">
        <w:t>восточной</w:t>
      </w:r>
      <w:r>
        <w:t xml:space="preserve"> сторон</w:t>
      </w:r>
      <w:r w:rsidRPr="002E4AD9">
        <w:t>. Предусматривается резервиро</w:t>
      </w:r>
      <w:r>
        <w:t xml:space="preserve">вание территорий </w:t>
      </w:r>
      <w:r w:rsidRPr="002E4AD9">
        <w:t xml:space="preserve">под жилую застройку за расчетный срок. </w:t>
      </w:r>
    </w:p>
    <w:p w:rsidR="005C3A49" w:rsidRPr="002E4AD9" w:rsidRDefault="005C3A49" w:rsidP="002E4AD9">
      <w:pPr>
        <w:pStyle w:val="a3"/>
        <w:spacing w:line="240" w:lineRule="auto"/>
      </w:pPr>
    </w:p>
    <w:p w:rsidR="002E4AD9" w:rsidRPr="002E4AD9" w:rsidRDefault="002E4AD9" w:rsidP="002E4AD9">
      <w:pPr>
        <w:pStyle w:val="a3"/>
        <w:pageBreakBefore/>
        <w:spacing w:line="240" w:lineRule="auto"/>
      </w:pPr>
      <w:r w:rsidRPr="002E4AD9">
        <w:lastRenderedPageBreak/>
        <w:t>Территория в черте населенных пунктов на расчетный срок представлена в таблице ниже.</w:t>
      </w:r>
    </w:p>
    <w:p w:rsidR="002E4AD9" w:rsidRPr="002E4AD9" w:rsidRDefault="002E4AD9" w:rsidP="002E4AD9">
      <w:pPr>
        <w:pStyle w:val="a3"/>
      </w:pPr>
    </w:p>
    <w:p w:rsidR="002E4AD9" w:rsidRPr="002E4AD9" w:rsidRDefault="002E4AD9" w:rsidP="002E4AD9">
      <w:pPr>
        <w:pStyle w:val="a5"/>
      </w:pPr>
      <w:r w:rsidRPr="002E4AD9">
        <w:t>Проектная территория в черте населенных пунктов</w:t>
      </w:r>
    </w:p>
    <w:p w:rsidR="002E4AD9" w:rsidRPr="002E4AD9" w:rsidRDefault="002E4AD9" w:rsidP="002E4AD9">
      <w:pPr>
        <w:pStyle w:val="a5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67"/>
        <w:gridCol w:w="3214"/>
        <w:gridCol w:w="2845"/>
        <w:gridCol w:w="2845"/>
      </w:tblGrid>
      <w:tr w:rsidR="002E4AD9" w:rsidRPr="002E4AD9" w:rsidTr="0008331D">
        <w:trPr>
          <w:tblHeader/>
        </w:trPr>
        <w:tc>
          <w:tcPr>
            <w:tcW w:w="348" w:type="pct"/>
            <w:vAlign w:val="center"/>
          </w:tcPr>
          <w:p w:rsidR="002E4AD9" w:rsidRPr="002E4AD9" w:rsidRDefault="002E4AD9" w:rsidP="0008331D">
            <w:pPr>
              <w:pStyle w:val="a6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№</w:t>
            </w:r>
          </w:p>
        </w:tc>
        <w:tc>
          <w:tcPr>
            <w:tcW w:w="1679" w:type="pct"/>
            <w:vAlign w:val="center"/>
          </w:tcPr>
          <w:p w:rsidR="002E4AD9" w:rsidRPr="002E4AD9" w:rsidRDefault="002E4AD9" w:rsidP="0008331D">
            <w:pPr>
              <w:pStyle w:val="a6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Наименование населенного пункта</w:t>
            </w:r>
          </w:p>
        </w:tc>
        <w:tc>
          <w:tcPr>
            <w:tcW w:w="1486" w:type="pct"/>
            <w:vAlign w:val="center"/>
          </w:tcPr>
          <w:p w:rsidR="002E4AD9" w:rsidRPr="002E4AD9" w:rsidRDefault="002E4AD9" w:rsidP="0008331D">
            <w:pPr>
              <w:pStyle w:val="a6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 xml:space="preserve">Существующее положение, </w:t>
            </w:r>
            <w:proofErr w:type="gramStart"/>
            <w:r w:rsidRPr="002E4AD9">
              <w:rPr>
                <w:sz w:val="28"/>
                <w:szCs w:val="28"/>
              </w:rPr>
              <w:t>га</w:t>
            </w:r>
            <w:proofErr w:type="gramEnd"/>
          </w:p>
        </w:tc>
        <w:tc>
          <w:tcPr>
            <w:tcW w:w="1486" w:type="pct"/>
            <w:vAlign w:val="center"/>
          </w:tcPr>
          <w:p w:rsidR="002E4AD9" w:rsidRPr="002E4AD9" w:rsidRDefault="002E4AD9" w:rsidP="0008331D">
            <w:pPr>
              <w:pStyle w:val="a6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 xml:space="preserve">Проектное положение, </w:t>
            </w:r>
            <w:proofErr w:type="gramStart"/>
            <w:r w:rsidRPr="002E4AD9">
              <w:rPr>
                <w:sz w:val="28"/>
                <w:szCs w:val="28"/>
              </w:rPr>
              <w:t>га</w:t>
            </w:r>
            <w:proofErr w:type="gramEnd"/>
          </w:p>
        </w:tc>
      </w:tr>
      <w:tr w:rsidR="002E4AD9" w:rsidRPr="002E4AD9" w:rsidTr="0008331D">
        <w:tc>
          <w:tcPr>
            <w:tcW w:w="348" w:type="pct"/>
          </w:tcPr>
          <w:p w:rsidR="002E4AD9" w:rsidRPr="002E4AD9" w:rsidRDefault="002E4AD9" w:rsidP="002E4AD9">
            <w:pPr>
              <w:pStyle w:val="a4"/>
              <w:numPr>
                <w:ilvl w:val="0"/>
                <w:numId w:val="1"/>
              </w:numPr>
              <w:rPr>
                <w:sz w:val="28"/>
                <w:szCs w:val="28"/>
              </w:rPr>
            </w:pPr>
          </w:p>
        </w:tc>
        <w:tc>
          <w:tcPr>
            <w:tcW w:w="1679" w:type="pct"/>
          </w:tcPr>
          <w:p w:rsidR="002E4AD9" w:rsidRPr="002E4AD9" w:rsidRDefault="00F419F5" w:rsidP="0008331D">
            <w:pPr>
              <w:pStyle w:val="a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</w:t>
            </w:r>
            <w:proofErr w:type="gramStart"/>
            <w:r>
              <w:rPr>
                <w:sz w:val="28"/>
                <w:szCs w:val="28"/>
              </w:rPr>
              <w:t>.М</w:t>
            </w:r>
            <w:proofErr w:type="gramEnd"/>
            <w:r>
              <w:rPr>
                <w:sz w:val="28"/>
                <w:szCs w:val="28"/>
              </w:rPr>
              <w:t>алая Лучка</w:t>
            </w:r>
          </w:p>
        </w:tc>
        <w:tc>
          <w:tcPr>
            <w:tcW w:w="1486" w:type="pct"/>
          </w:tcPr>
          <w:p w:rsidR="002E4AD9" w:rsidRPr="002E4AD9" w:rsidRDefault="00041E97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96,02</w:t>
            </w:r>
          </w:p>
        </w:tc>
        <w:tc>
          <w:tcPr>
            <w:tcW w:w="1486" w:type="pct"/>
          </w:tcPr>
          <w:p w:rsidR="002E4AD9" w:rsidRPr="002E4AD9" w:rsidRDefault="000E2846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128,01</w:t>
            </w:r>
          </w:p>
        </w:tc>
      </w:tr>
      <w:tr w:rsidR="002E4AD9" w:rsidRPr="002E4AD9" w:rsidTr="0008331D">
        <w:tc>
          <w:tcPr>
            <w:tcW w:w="348" w:type="pct"/>
          </w:tcPr>
          <w:p w:rsidR="002E4AD9" w:rsidRPr="002E4AD9" w:rsidRDefault="002E4AD9" w:rsidP="002E4AD9">
            <w:pPr>
              <w:pStyle w:val="a4"/>
              <w:numPr>
                <w:ilvl w:val="0"/>
                <w:numId w:val="1"/>
              </w:numPr>
              <w:rPr>
                <w:sz w:val="28"/>
                <w:szCs w:val="28"/>
              </w:rPr>
            </w:pPr>
          </w:p>
        </w:tc>
        <w:tc>
          <w:tcPr>
            <w:tcW w:w="1679" w:type="pct"/>
          </w:tcPr>
          <w:p w:rsidR="002E4AD9" w:rsidRPr="002E4AD9" w:rsidRDefault="00F419F5" w:rsidP="0008331D">
            <w:pPr>
              <w:pStyle w:val="a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Х.Кривский</w:t>
            </w:r>
            <w:proofErr w:type="spellEnd"/>
          </w:p>
        </w:tc>
        <w:tc>
          <w:tcPr>
            <w:tcW w:w="1486" w:type="pct"/>
          </w:tcPr>
          <w:p w:rsidR="002E4AD9" w:rsidRPr="002E4AD9" w:rsidRDefault="00041E97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51,47</w:t>
            </w:r>
          </w:p>
        </w:tc>
        <w:tc>
          <w:tcPr>
            <w:tcW w:w="1486" w:type="pct"/>
          </w:tcPr>
          <w:p w:rsidR="002E4AD9" w:rsidRPr="002E4AD9" w:rsidRDefault="000E2846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53,00</w:t>
            </w:r>
          </w:p>
        </w:tc>
      </w:tr>
      <w:tr w:rsidR="002E4AD9" w:rsidRPr="002E4AD9" w:rsidTr="0008331D">
        <w:tc>
          <w:tcPr>
            <w:tcW w:w="348" w:type="pct"/>
          </w:tcPr>
          <w:p w:rsidR="002E4AD9" w:rsidRPr="002E4AD9" w:rsidRDefault="002E4AD9" w:rsidP="002E4AD9">
            <w:pPr>
              <w:pStyle w:val="a4"/>
              <w:numPr>
                <w:ilvl w:val="0"/>
                <w:numId w:val="1"/>
              </w:numPr>
              <w:rPr>
                <w:sz w:val="28"/>
                <w:szCs w:val="28"/>
              </w:rPr>
            </w:pPr>
          </w:p>
        </w:tc>
        <w:tc>
          <w:tcPr>
            <w:tcW w:w="1679" w:type="pct"/>
          </w:tcPr>
          <w:p w:rsidR="002E4AD9" w:rsidRPr="002E4AD9" w:rsidRDefault="00F419F5" w:rsidP="0008331D">
            <w:pPr>
              <w:pStyle w:val="a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Ст</w:t>
            </w:r>
            <w:proofErr w:type="gramStart"/>
            <w:r>
              <w:rPr>
                <w:sz w:val="28"/>
                <w:szCs w:val="28"/>
              </w:rPr>
              <w:t>.Б</w:t>
            </w:r>
            <w:proofErr w:type="gramEnd"/>
            <w:r>
              <w:rPr>
                <w:sz w:val="28"/>
                <w:szCs w:val="28"/>
              </w:rPr>
              <w:t>аклановская</w:t>
            </w:r>
            <w:proofErr w:type="spellEnd"/>
          </w:p>
        </w:tc>
        <w:tc>
          <w:tcPr>
            <w:tcW w:w="1486" w:type="pct"/>
          </w:tcPr>
          <w:p w:rsidR="002E4AD9" w:rsidRPr="002E4AD9" w:rsidRDefault="00041E97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37,79</w:t>
            </w:r>
          </w:p>
        </w:tc>
        <w:tc>
          <w:tcPr>
            <w:tcW w:w="1486" w:type="pct"/>
          </w:tcPr>
          <w:p w:rsidR="002E4AD9" w:rsidRPr="002E4AD9" w:rsidRDefault="000E2846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38,92</w:t>
            </w:r>
          </w:p>
        </w:tc>
      </w:tr>
      <w:tr w:rsidR="002E4AD9" w:rsidRPr="002E4AD9" w:rsidTr="0008331D">
        <w:tc>
          <w:tcPr>
            <w:tcW w:w="348" w:type="pct"/>
          </w:tcPr>
          <w:p w:rsidR="002E4AD9" w:rsidRPr="002E4AD9" w:rsidRDefault="002E4AD9" w:rsidP="002E4AD9">
            <w:pPr>
              <w:pStyle w:val="a4"/>
              <w:numPr>
                <w:ilvl w:val="0"/>
                <w:numId w:val="1"/>
              </w:numPr>
              <w:rPr>
                <w:sz w:val="28"/>
                <w:szCs w:val="28"/>
              </w:rPr>
            </w:pPr>
          </w:p>
        </w:tc>
        <w:tc>
          <w:tcPr>
            <w:tcW w:w="1679" w:type="pct"/>
          </w:tcPr>
          <w:p w:rsidR="002E4AD9" w:rsidRPr="002E4AD9" w:rsidRDefault="00F419F5" w:rsidP="0008331D">
            <w:pPr>
              <w:pStyle w:val="a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х</w:t>
            </w:r>
            <w:proofErr w:type="gramStart"/>
            <w:r>
              <w:rPr>
                <w:sz w:val="28"/>
                <w:szCs w:val="28"/>
              </w:rPr>
              <w:t>.А</w:t>
            </w:r>
            <w:proofErr w:type="gramEnd"/>
            <w:r>
              <w:rPr>
                <w:sz w:val="28"/>
                <w:szCs w:val="28"/>
              </w:rPr>
              <w:t>лдабульский</w:t>
            </w:r>
            <w:proofErr w:type="spellEnd"/>
          </w:p>
        </w:tc>
        <w:tc>
          <w:tcPr>
            <w:tcW w:w="1486" w:type="pct"/>
          </w:tcPr>
          <w:p w:rsidR="002E4AD9" w:rsidRPr="002E4AD9" w:rsidRDefault="00041E97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42,20</w:t>
            </w:r>
          </w:p>
        </w:tc>
        <w:tc>
          <w:tcPr>
            <w:tcW w:w="1486" w:type="pct"/>
          </w:tcPr>
          <w:p w:rsidR="002E4AD9" w:rsidRPr="002E4AD9" w:rsidRDefault="000E2846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53,66</w:t>
            </w:r>
          </w:p>
        </w:tc>
      </w:tr>
      <w:tr w:rsidR="002E4AD9" w:rsidRPr="002E4AD9" w:rsidTr="0008331D">
        <w:tc>
          <w:tcPr>
            <w:tcW w:w="348" w:type="pct"/>
          </w:tcPr>
          <w:p w:rsidR="002E4AD9" w:rsidRPr="002E4AD9" w:rsidRDefault="002E4AD9" w:rsidP="002E4AD9">
            <w:pPr>
              <w:pStyle w:val="a4"/>
              <w:numPr>
                <w:ilvl w:val="0"/>
                <w:numId w:val="1"/>
              </w:numPr>
              <w:rPr>
                <w:sz w:val="28"/>
                <w:szCs w:val="28"/>
              </w:rPr>
            </w:pPr>
          </w:p>
        </w:tc>
        <w:tc>
          <w:tcPr>
            <w:tcW w:w="1679" w:type="pct"/>
          </w:tcPr>
          <w:p w:rsidR="002E4AD9" w:rsidRPr="002E4AD9" w:rsidRDefault="002E4AD9" w:rsidP="0008331D">
            <w:pPr>
              <w:pStyle w:val="a7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Итого</w:t>
            </w:r>
          </w:p>
        </w:tc>
        <w:tc>
          <w:tcPr>
            <w:tcW w:w="1486" w:type="pct"/>
          </w:tcPr>
          <w:p w:rsidR="002E4AD9" w:rsidRPr="002E4AD9" w:rsidRDefault="000E2846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227,48</w:t>
            </w:r>
          </w:p>
        </w:tc>
        <w:tc>
          <w:tcPr>
            <w:tcW w:w="1486" w:type="pct"/>
          </w:tcPr>
          <w:p w:rsidR="002E4AD9" w:rsidRPr="002E4AD9" w:rsidRDefault="000E2846" w:rsidP="0008331D">
            <w:pPr>
              <w:pStyle w:val="a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273,59</w:t>
            </w:r>
          </w:p>
        </w:tc>
      </w:tr>
    </w:tbl>
    <w:p w:rsidR="002E4AD9" w:rsidRPr="002E4AD9" w:rsidRDefault="002E4AD9" w:rsidP="002E4AD9">
      <w:pPr>
        <w:rPr>
          <w:sz w:val="28"/>
          <w:szCs w:val="28"/>
        </w:rPr>
      </w:pPr>
    </w:p>
    <w:p w:rsidR="006200AF" w:rsidRPr="002E4AD9" w:rsidRDefault="006200AF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4688"/>
        <w:gridCol w:w="4883"/>
      </w:tblGrid>
      <w:tr w:rsidR="002E3B4F" w:rsidRPr="00CF2528" w:rsidTr="0008331D">
        <w:tc>
          <w:tcPr>
            <w:tcW w:w="9571" w:type="dxa"/>
            <w:gridSpan w:val="2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29630" cy="6691630"/>
                  <wp:effectExtent l="19050" t="0" r="0" b="0"/>
                  <wp:docPr id="1" name="Рисунок 1" descr="C:\Documents and Settings\Севко\Мои документы\Превод земель\для ворда\ст.малая луч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Севко\Мои документы\Превод земель\для ворда\ст.малая луч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630" cy="6691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B4F" w:rsidRPr="00CF2528" w:rsidTr="0008331D">
        <w:trPr>
          <w:trHeight w:val="507"/>
        </w:trPr>
        <w:tc>
          <w:tcPr>
            <w:tcW w:w="4785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>№ участка</w:t>
            </w:r>
          </w:p>
        </w:tc>
        <w:tc>
          <w:tcPr>
            <w:tcW w:w="4786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 xml:space="preserve">Площадь, </w:t>
            </w:r>
            <w:proofErr w:type="gramStart"/>
            <w:r w:rsidRPr="00CF2528">
              <w:rPr>
                <w:b/>
                <w:sz w:val="28"/>
                <w:szCs w:val="28"/>
              </w:rPr>
              <w:t>га</w:t>
            </w:r>
            <w:proofErr w:type="gramEnd"/>
          </w:p>
        </w:tc>
      </w:tr>
      <w:tr w:rsidR="002E3B4F" w:rsidRPr="00CF2528" w:rsidTr="0008331D">
        <w:tc>
          <w:tcPr>
            <w:tcW w:w="4785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CF2528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4786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CF2528">
              <w:rPr>
                <w:sz w:val="28"/>
                <w:szCs w:val="28"/>
              </w:rPr>
              <w:t>0,20</w:t>
            </w:r>
          </w:p>
        </w:tc>
      </w:tr>
      <w:tr w:rsidR="002E3B4F" w:rsidRPr="00CF2528" w:rsidTr="0008331D">
        <w:tc>
          <w:tcPr>
            <w:tcW w:w="4785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2</w:t>
            </w:r>
          </w:p>
        </w:tc>
        <w:tc>
          <w:tcPr>
            <w:tcW w:w="4786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0,79</w:t>
            </w:r>
          </w:p>
        </w:tc>
      </w:tr>
      <w:tr w:rsidR="002E3B4F" w:rsidRPr="00CF2528" w:rsidTr="0008331D">
        <w:tc>
          <w:tcPr>
            <w:tcW w:w="4785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3</w:t>
            </w:r>
          </w:p>
        </w:tc>
        <w:tc>
          <w:tcPr>
            <w:tcW w:w="4786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3,28</w:t>
            </w:r>
          </w:p>
        </w:tc>
      </w:tr>
    </w:tbl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4553"/>
        <w:gridCol w:w="5018"/>
      </w:tblGrid>
      <w:tr w:rsidR="002E3B4F" w:rsidRPr="00CF2528" w:rsidTr="0008331D">
        <w:tc>
          <w:tcPr>
            <w:tcW w:w="9571" w:type="dxa"/>
            <w:gridSpan w:val="2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29630" cy="4918075"/>
                  <wp:effectExtent l="19050" t="0" r="0" b="0"/>
                  <wp:docPr id="7" name="Рисунок 2" descr="C:\Documents and Settings\Севко\Мои документы\Превод земель\для ворда\х.крив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Севко\Мои документы\Превод земель\для ворда\х.крив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630" cy="4918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B4F" w:rsidRPr="00CF2528" w:rsidTr="0008331D">
        <w:trPr>
          <w:trHeight w:val="609"/>
        </w:trPr>
        <w:tc>
          <w:tcPr>
            <w:tcW w:w="4612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>№ участка</w:t>
            </w:r>
          </w:p>
        </w:tc>
        <w:tc>
          <w:tcPr>
            <w:tcW w:w="4959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 xml:space="preserve">Площадь, </w:t>
            </w:r>
            <w:proofErr w:type="gramStart"/>
            <w:r w:rsidRPr="00CF2528">
              <w:rPr>
                <w:b/>
                <w:sz w:val="28"/>
                <w:szCs w:val="28"/>
              </w:rPr>
              <w:t>га</w:t>
            </w:r>
            <w:proofErr w:type="gramEnd"/>
          </w:p>
        </w:tc>
      </w:tr>
      <w:tr w:rsidR="002E3B4F" w:rsidRPr="00CF2528" w:rsidTr="0008331D">
        <w:tc>
          <w:tcPr>
            <w:tcW w:w="4612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1</w:t>
            </w:r>
          </w:p>
        </w:tc>
        <w:tc>
          <w:tcPr>
            <w:tcW w:w="4959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1,53</w:t>
            </w:r>
          </w:p>
        </w:tc>
      </w:tr>
    </w:tbl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4553"/>
        <w:gridCol w:w="5018"/>
      </w:tblGrid>
      <w:tr w:rsidR="002E3B4F" w:rsidRPr="00CF2528" w:rsidTr="0008331D">
        <w:tc>
          <w:tcPr>
            <w:tcW w:w="9571" w:type="dxa"/>
            <w:gridSpan w:val="2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29630" cy="5292725"/>
                  <wp:effectExtent l="19050" t="0" r="0" b="0"/>
                  <wp:docPr id="8" name="Рисунок 3" descr="C:\Documents and Settings\Севко\Мои документы\Превод земель\для ворда\ст.баклановск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Севко\Мои документы\Превод земель\для ворда\ст.баклановск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630" cy="529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B4F" w:rsidRPr="00CF2528" w:rsidTr="0008331D">
        <w:trPr>
          <w:trHeight w:val="589"/>
        </w:trPr>
        <w:tc>
          <w:tcPr>
            <w:tcW w:w="4612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>№ участка</w:t>
            </w:r>
          </w:p>
        </w:tc>
        <w:tc>
          <w:tcPr>
            <w:tcW w:w="4959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 xml:space="preserve">Площадь, </w:t>
            </w:r>
            <w:proofErr w:type="gramStart"/>
            <w:r w:rsidRPr="00CF2528">
              <w:rPr>
                <w:b/>
                <w:sz w:val="28"/>
                <w:szCs w:val="28"/>
              </w:rPr>
              <w:t>га</w:t>
            </w:r>
            <w:proofErr w:type="gramEnd"/>
          </w:p>
        </w:tc>
      </w:tr>
      <w:tr w:rsidR="002E3B4F" w:rsidRPr="00CF2528" w:rsidTr="0008331D">
        <w:tc>
          <w:tcPr>
            <w:tcW w:w="4612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1</w:t>
            </w:r>
          </w:p>
        </w:tc>
        <w:tc>
          <w:tcPr>
            <w:tcW w:w="4959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0,65</w:t>
            </w:r>
          </w:p>
        </w:tc>
      </w:tr>
      <w:tr w:rsidR="002E3B4F" w:rsidRPr="00CF2528" w:rsidTr="0008331D">
        <w:tc>
          <w:tcPr>
            <w:tcW w:w="4612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2</w:t>
            </w:r>
          </w:p>
        </w:tc>
        <w:tc>
          <w:tcPr>
            <w:tcW w:w="4959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0,14</w:t>
            </w:r>
          </w:p>
        </w:tc>
      </w:tr>
      <w:tr w:rsidR="002E3B4F" w:rsidRPr="00CF2528" w:rsidTr="0008331D">
        <w:trPr>
          <w:trHeight w:val="97"/>
        </w:trPr>
        <w:tc>
          <w:tcPr>
            <w:tcW w:w="4612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3</w:t>
            </w:r>
          </w:p>
        </w:tc>
        <w:tc>
          <w:tcPr>
            <w:tcW w:w="4959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0,34</w:t>
            </w:r>
          </w:p>
        </w:tc>
      </w:tr>
    </w:tbl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p w:rsidR="002E3B4F" w:rsidRPr="00CF2528" w:rsidRDefault="002E3B4F" w:rsidP="002E3B4F">
      <w:pPr>
        <w:rPr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4612"/>
        <w:gridCol w:w="4959"/>
      </w:tblGrid>
      <w:tr w:rsidR="002E3B4F" w:rsidRPr="00CF2528" w:rsidTr="0008331D">
        <w:tc>
          <w:tcPr>
            <w:tcW w:w="9571" w:type="dxa"/>
            <w:gridSpan w:val="2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29630" cy="5527675"/>
                  <wp:effectExtent l="19050" t="0" r="0" b="0"/>
                  <wp:docPr id="9" name="Рисунок 4" descr="C:\Documents and Settings\Севко\Мои документы\Превод земель\для ворда\алдабуль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Севко\Мои документы\Превод земель\для ворда\алдабуль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630" cy="552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B4F" w:rsidRPr="00CF2528" w:rsidTr="0008331D">
        <w:trPr>
          <w:trHeight w:val="495"/>
        </w:trPr>
        <w:tc>
          <w:tcPr>
            <w:tcW w:w="4688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>№ участка</w:t>
            </w:r>
          </w:p>
        </w:tc>
        <w:tc>
          <w:tcPr>
            <w:tcW w:w="4883" w:type="dxa"/>
            <w:vAlign w:val="center"/>
          </w:tcPr>
          <w:p w:rsidR="002E3B4F" w:rsidRPr="00CF2528" w:rsidRDefault="002E3B4F" w:rsidP="0008331D">
            <w:pPr>
              <w:jc w:val="center"/>
              <w:rPr>
                <w:b/>
                <w:sz w:val="28"/>
                <w:szCs w:val="28"/>
              </w:rPr>
            </w:pPr>
            <w:r w:rsidRPr="00CF2528">
              <w:rPr>
                <w:b/>
                <w:sz w:val="28"/>
                <w:szCs w:val="28"/>
              </w:rPr>
              <w:t xml:space="preserve">Площадь, </w:t>
            </w:r>
            <w:proofErr w:type="gramStart"/>
            <w:r w:rsidRPr="00CF2528">
              <w:rPr>
                <w:b/>
                <w:sz w:val="28"/>
                <w:szCs w:val="28"/>
              </w:rPr>
              <w:t>га</w:t>
            </w:r>
            <w:proofErr w:type="gramEnd"/>
          </w:p>
        </w:tc>
      </w:tr>
      <w:tr w:rsidR="002E3B4F" w:rsidRPr="00CF2528" w:rsidTr="0008331D">
        <w:tc>
          <w:tcPr>
            <w:tcW w:w="4688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CF2528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4883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0,25</w:t>
            </w:r>
          </w:p>
        </w:tc>
      </w:tr>
      <w:tr w:rsidR="002E3B4F" w:rsidRPr="00CF2528" w:rsidTr="0008331D">
        <w:tc>
          <w:tcPr>
            <w:tcW w:w="4688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CF2528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4883" w:type="dxa"/>
            <w:vAlign w:val="center"/>
          </w:tcPr>
          <w:p w:rsidR="002E3B4F" w:rsidRPr="00CF2528" w:rsidRDefault="002E3B4F" w:rsidP="0008331D">
            <w:pPr>
              <w:jc w:val="center"/>
              <w:rPr>
                <w:sz w:val="28"/>
                <w:szCs w:val="28"/>
              </w:rPr>
            </w:pPr>
            <w:r w:rsidRPr="00CF2528">
              <w:rPr>
                <w:sz w:val="28"/>
                <w:szCs w:val="28"/>
              </w:rPr>
              <w:t>11,21</w:t>
            </w:r>
          </w:p>
        </w:tc>
      </w:tr>
    </w:tbl>
    <w:p w:rsidR="002E3B4F" w:rsidRPr="00CF2528" w:rsidRDefault="002E3B4F" w:rsidP="002E3B4F">
      <w:pPr>
        <w:rPr>
          <w:sz w:val="28"/>
          <w:szCs w:val="28"/>
          <w:lang w:val="en-US"/>
        </w:rPr>
      </w:pPr>
    </w:p>
    <w:p w:rsidR="002E4AD9" w:rsidRPr="002E4AD9" w:rsidRDefault="002E4AD9" w:rsidP="002E4AD9">
      <w:pPr>
        <w:jc w:val="center"/>
        <w:rPr>
          <w:sz w:val="28"/>
          <w:szCs w:val="28"/>
          <w:lang w:val="en-US"/>
        </w:rPr>
      </w:pPr>
    </w:p>
    <w:p w:rsidR="002E4AD9" w:rsidRPr="002E4AD9" w:rsidRDefault="002E4AD9" w:rsidP="002E4AD9">
      <w:pPr>
        <w:pageBreakBefore/>
        <w:rPr>
          <w:sz w:val="28"/>
          <w:szCs w:val="28"/>
        </w:rPr>
        <w:sectPr w:rsidR="002E4AD9" w:rsidRPr="002E4AD9" w:rsidSect="00AF7F4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E4AD9" w:rsidRPr="002E4AD9" w:rsidRDefault="002E4AD9" w:rsidP="002E4AD9">
      <w:pPr>
        <w:pageBreakBefore/>
        <w:rPr>
          <w:sz w:val="28"/>
          <w:szCs w:val="28"/>
        </w:rPr>
      </w:pPr>
      <w:r w:rsidRPr="002E4AD9">
        <w:rPr>
          <w:sz w:val="28"/>
          <w:szCs w:val="28"/>
        </w:rPr>
        <w:lastRenderedPageBreak/>
        <w:t>Перечень земельных участков, планируемых к переводу в земли населенных пунктов</w:t>
      </w:r>
      <w:r>
        <w:rPr>
          <w:sz w:val="28"/>
          <w:szCs w:val="28"/>
        </w:rPr>
        <w:t>:</w:t>
      </w:r>
    </w:p>
    <w:p w:rsidR="002E4AD9" w:rsidRPr="002E4AD9" w:rsidRDefault="002E4AD9" w:rsidP="002E4AD9">
      <w:pPr>
        <w:rPr>
          <w:sz w:val="28"/>
          <w:szCs w:val="28"/>
        </w:rPr>
      </w:pPr>
    </w:p>
    <w:tbl>
      <w:tblPr>
        <w:tblW w:w="0" w:type="auto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96"/>
        <w:gridCol w:w="458"/>
        <w:gridCol w:w="1105"/>
        <w:gridCol w:w="2478"/>
        <w:gridCol w:w="2647"/>
        <w:gridCol w:w="1229"/>
        <w:gridCol w:w="1873"/>
        <w:gridCol w:w="1686"/>
        <w:gridCol w:w="1890"/>
      </w:tblGrid>
      <w:tr w:rsidR="00B32E63" w:rsidRPr="002E4AD9" w:rsidTr="0008331D"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>Населенный пункт</w:t>
            </w:r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>№</w:t>
            </w:r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>№ участка на карте</w:t>
            </w:r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>Местоположение участка/ Кадастровый номер</w:t>
            </w:r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>Категория земель</w:t>
            </w:r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 xml:space="preserve">Общая площадь участка, </w:t>
            </w:r>
            <w:proofErr w:type="gramStart"/>
            <w:r w:rsidRPr="00DB0250">
              <w:rPr>
                <w:b/>
                <w:szCs w:val="24"/>
              </w:rPr>
              <w:t>га</w:t>
            </w:r>
            <w:proofErr w:type="gramEnd"/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 xml:space="preserve">Площадь земельного участка, планируемого к переводу, </w:t>
            </w:r>
            <w:proofErr w:type="gramStart"/>
            <w:r w:rsidRPr="00DB0250">
              <w:rPr>
                <w:b/>
                <w:szCs w:val="24"/>
              </w:rPr>
              <w:t>га</w:t>
            </w:r>
            <w:proofErr w:type="gramEnd"/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 xml:space="preserve">Удельный показатель кадастровой стоимости, </w:t>
            </w:r>
            <w:proofErr w:type="spellStart"/>
            <w:r w:rsidRPr="00DB0250">
              <w:rPr>
                <w:b/>
                <w:szCs w:val="24"/>
              </w:rPr>
              <w:t>руб</w:t>
            </w:r>
            <w:proofErr w:type="spellEnd"/>
            <w:r w:rsidRPr="00DB0250">
              <w:rPr>
                <w:b/>
                <w:szCs w:val="24"/>
              </w:rPr>
              <w:t>/м</w:t>
            </w:r>
            <w:proofErr w:type="gramStart"/>
            <w:r w:rsidRPr="00DB0250">
              <w:rPr>
                <w:b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0" w:type="auto"/>
            <w:vAlign w:val="center"/>
          </w:tcPr>
          <w:p w:rsidR="002E4AD9" w:rsidRPr="00DB0250" w:rsidRDefault="002E4AD9" w:rsidP="0008331D">
            <w:pPr>
              <w:pStyle w:val="00"/>
              <w:spacing w:line="240" w:lineRule="auto"/>
              <w:ind w:firstLine="0"/>
              <w:jc w:val="center"/>
              <w:rPr>
                <w:b/>
                <w:szCs w:val="24"/>
              </w:rPr>
            </w:pPr>
            <w:r w:rsidRPr="00DB0250">
              <w:rPr>
                <w:b/>
                <w:szCs w:val="24"/>
              </w:rPr>
              <w:t xml:space="preserve">Кадастровая стоимость участка, планируемого к переводу, </w:t>
            </w:r>
            <w:proofErr w:type="spellStart"/>
            <w:r w:rsidRPr="00DB0250">
              <w:rPr>
                <w:b/>
                <w:szCs w:val="24"/>
              </w:rPr>
              <w:t>руб</w:t>
            </w:r>
            <w:proofErr w:type="spellEnd"/>
            <w:r w:rsidR="0023785C" w:rsidRPr="00DB0250">
              <w:rPr>
                <w:b/>
                <w:szCs w:val="24"/>
              </w:rPr>
              <w:t>/м</w:t>
            </w:r>
            <w:proofErr w:type="gramStart"/>
            <w:r w:rsidR="0023785C" w:rsidRPr="00DB0250">
              <w:rPr>
                <w:b/>
                <w:szCs w:val="24"/>
                <w:vertAlign w:val="superscript"/>
              </w:rPr>
              <w:t>2</w:t>
            </w:r>
            <w:proofErr w:type="gramEnd"/>
          </w:p>
        </w:tc>
      </w:tr>
      <w:tr w:rsidR="00B32E63" w:rsidRPr="002E4AD9" w:rsidTr="00F419F5">
        <w:trPr>
          <w:trHeight w:val="567"/>
        </w:trPr>
        <w:tc>
          <w:tcPr>
            <w:tcW w:w="0" w:type="auto"/>
            <w:vMerge w:val="restart"/>
            <w:textDirection w:val="btLr"/>
            <w:vAlign w:val="center"/>
          </w:tcPr>
          <w:p w:rsidR="0023785C" w:rsidRPr="002E4AD9" w:rsidRDefault="0023785C" w:rsidP="00F419F5">
            <w:pPr>
              <w:jc w:val="center"/>
              <w:rPr>
                <w:sz w:val="28"/>
                <w:szCs w:val="28"/>
              </w:rPr>
            </w:pPr>
            <w:r w:rsidRPr="002E4AD9">
              <w:rPr>
                <w:b/>
                <w:sz w:val="28"/>
                <w:szCs w:val="28"/>
              </w:rPr>
              <w:t>Ст</w:t>
            </w:r>
            <w:proofErr w:type="gramStart"/>
            <w:r w:rsidRPr="002E4AD9">
              <w:rPr>
                <w:b/>
                <w:sz w:val="28"/>
                <w:szCs w:val="28"/>
              </w:rPr>
              <w:t>.</w:t>
            </w:r>
            <w:r>
              <w:rPr>
                <w:b/>
                <w:sz w:val="28"/>
                <w:szCs w:val="28"/>
              </w:rPr>
              <w:t>М</w:t>
            </w:r>
            <w:proofErr w:type="gramEnd"/>
            <w:r>
              <w:rPr>
                <w:b/>
                <w:sz w:val="28"/>
                <w:szCs w:val="28"/>
              </w:rPr>
              <w:t>алая Лучка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61:09:600001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0,20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0,20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1020</w:t>
            </w:r>
          </w:p>
        </w:tc>
      </w:tr>
      <w:tr w:rsidR="00B32E63" w:rsidRPr="002E4AD9" w:rsidTr="00F419F5">
        <w:trPr>
          <w:trHeight w:val="567"/>
        </w:trPr>
        <w:tc>
          <w:tcPr>
            <w:tcW w:w="0" w:type="auto"/>
            <w:vMerge/>
            <w:textDirection w:val="btLr"/>
            <w:vAlign w:val="center"/>
          </w:tcPr>
          <w:p w:rsidR="0023785C" w:rsidRPr="002E4AD9" w:rsidRDefault="0023785C" w:rsidP="00F419F5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61:09:600001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0,79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0,79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4029</w:t>
            </w:r>
          </w:p>
        </w:tc>
      </w:tr>
      <w:tr w:rsidR="00B32E63" w:rsidRPr="002E4AD9" w:rsidTr="00F419F5">
        <w:trPr>
          <w:trHeight w:val="567"/>
        </w:trPr>
        <w:tc>
          <w:tcPr>
            <w:tcW w:w="0" w:type="auto"/>
            <w:vMerge/>
            <w:textDirection w:val="btLr"/>
            <w:vAlign w:val="center"/>
          </w:tcPr>
          <w:p w:rsidR="0023785C" w:rsidRPr="002E4AD9" w:rsidRDefault="0023785C" w:rsidP="00F419F5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61:09:600001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3,28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3,28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16728</w:t>
            </w:r>
          </w:p>
        </w:tc>
      </w:tr>
      <w:tr w:rsidR="00B32E63" w:rsidRPr="002E4AD9" w:rsidTr="00F419F5">
        <w:trPr>
          <w:trHeight w:val="1830"/>
        </w:trPr>
        <w:tc>
          <w:tcPr>
            <w:tcW w:w="0" w:type="auto"/>
            <w:textDirection w:val="btLr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Х.Кривский</w:t>
            </w:r>
            <w:proofErr w:type="spellEnd"/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61:09:600001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1,53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1,53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7803</w:t>
            </w:r>
          </w:p>
        </w:tc>
      </w:tr>
      <w:tr w:rsidR="00B32E63" w:rsidRPr="002E4AD9" w:rsidTr="002E4AD9">
        <w:tc>
          <w:tcPr>
            <w:tcW w:w="0" w:type="auto"/>
            <w:vMerge w:val="restart"/>
            <w:textDirection w:val="btLr"/>
            <w:vAlign w:val="center"/>
          </w:tcPr>
          <w:p w:rsidR="0023785C" w:rsidRPr="002E4AD9" w:rsidRDefault="0023785C" w:rsidP="00F419F5">
            <w:pPr>
              <w:jc w:val="center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Ст</w:t>
            </w:r>
            <w:proofErr w:type="gramStart"/>
            <w:r>
              <w:rPr>
                <w:b/>
                <w:sz w:val="28"/>
                <w:szCs w:val="28"/>
              </w:rPr>
              <w:t>.Б</w:t>
            </w:r>
            <w:proofErr w:type="gramEnd"/>
            <w:r>
              <w:rPr>
                <w:b/>
                <w:sz w:val="28"/>
                <w:szCs w:val="28"/>
              </w:rPr>
              <w:t>аклановская</w:t>
            </w:r>
            <w:proofErr w:type="spellEnd"/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61:09:600002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0,65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0,65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3315</w:t>
            </w:r>
          </w:p>
        </w:tc>
      </w:tr>
      <w:tr w:rsidR="00B32E63" w:rsidRPr="002E4AD9" w:rsidTr="002E4AD9">
        <w:tc>
          <w:tcPr>
            <w:tcW w:w="0" w:type="auto"/>
            <w:vMerge/>
            <w:textDirection w:val="btLr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23785C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61:09:600002:1000</w:t>
            </w:r>
          </w:p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61:09:600002</w:t>
            </w:r>
          </w:p>
        </w:tc>
        <w:tc>
          <w:tcPr>
            <w:tcW w:w="0" w:type="auto"/>
            <w:vAlign w:val="center"/>
          </w:tcPr>
          <w:p w:rsidR="0023785C" w:rsidRPr="00DB0250" w:rsidRDefault="0023785C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транспорта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0,14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0,14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714</w:t>
            </w:r>
          </w:p>
        </w:tc>
      </w:tr>
      <w:tr w:rsidR="00B32E63" w:rsidRPr="002E4AD9" w:rsidTr="00F419F5">
        <w:trPr>
          <w:trHeight w:val="1781"/>
        </w:trPr>
        <w:tc>
          <w:tcPr>
            <w:tcW w:w="0" w:type="auto"/>
            <w:vMerge/>
            <w:textDirection w:val="btLr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61:09:600002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0,34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0,34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16F0D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1734</w:t>
            </w:r>
          </w:p>
        </w:tc>
      </w:tr>
      <w:tr w:rsidR="00B32E63" w:rsidRPr="002E4AD9" w:rsidTr="002E4AD9">
        <w:trPr>
          <w:trHeight w:val="527"/>
        </w:trPr>
        <w:tc>
          <w:tcPr>
            <w:tcW w:w="0" w:type="auto"/>
            <w:vMerge w:val="restart"/>
            <w:textDirection w:val="btLr"/>
            <w:vAlign w:val="center"/>
          </w:tcPr>
          <w:p w:rsidR="0023785C" w:rsidRPr="002E4AD9" w:rsidRDefault="0023785C" w:rsidP="002E4AD9">
            <w:pPr>
              <w:jc w:val="center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Х.Алдабульский</w:t>
            </w:r>
            <w:proofErr w:type="spellEnd"/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61:09:600002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0,25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0,25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9236E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1275</w:t>
            </w:r>
          </w:p>
        </w:tc>
      </w:tr>
      <w:tr w:rsidR="00B32E63" w:rsidRPr="002E4AD9" w:rsidTr="00F419F5">
        <w:trPr>
          <w:trHeight w:val="1716"/>
        </w:trPr>
        <w:tc>
          <w:tcPr>
            <w:tcW w:w="0" w:type="auto"/>
            <w:vMerge/>
            <w:textDirection w:val="btLr"/>
            <w:vAlign w:val="center"/>
          </w:tcPr>
          <w:p w:rsidR="0023785C" w:rsidRPr="002E4AD9" w:rsidRDefault="0023785C" w:rsidP="0008331D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 w:rsidRPr="002E4AD9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61:09:600002</w:t>
            </w:r>
          </w:p>
        </w:tc>
        <w:tc>
          <w:tcPr>
            <w:tcW w:w="0" w:type="auto"/>
            <w:vAlign w:val="center"/>
          </w:tcPr>
          <w:p w:rsidR="0023785C" w:rsidRPr="00DB0250" w:rsidRDefault="00B32E63" w:rsidP="0008331D">
            <w:pPr>
              <w:jc w:val="center"/>
              <w:rPr>
                <w:sz w:val="24"/>
                <w:szCs w:val="24"/>
              </w:rPr>
            </w:pPr>
            <w:r w:rsidRPr="00DB0250">
              <w:rPr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2E4A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11,21</w:t>
            </w:r>
          </w:p>
        </w:tc>
        <w:tc>
          <w:tcPr>
            <w:tcW w:w="0" w:type="auto"/>
            <w:vAlign w:val="center"/>
          </w:tcPr>
          <w:p w:rsidR="0023785C" w:rsidRPr="002E4AD9" w:rsidRDefault="0023785C" w:rsidP="00F37FF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11,21</w:t>
            </w:r>
          </w:p>
        </w:tc>
        <w:tc>
          <w:tcPr>
            <w:tcW w:w="0" w:type="auto"/>
            <w:vAlign w:val="center"/>
          </w:tcPr>
          <w:p w:rsidR="0023785C" w:rsidRPr="00DB0250" w:rsidRDefault="00616F0D" w:rsidP="0008331D">
            <w:pPr>
              <w:jc w:val="center"/>
              <w:rPr>
                <w:color w:val="FF0000"/>
                <w:sz w:val="28"/>
                <w:szCs w:val="28"/>
              </w:rPr>
            </w:pPr>
            <w:r w:rsidRPr="00173725">
              <w:rPr>
                <w:sz w:val="28"/>
                <w:szCs w:val="28"/>
                <w:lang w:val="en-US"/>
              </w:rPr>
              <w:t>0</w:t>
            </w:r>
            <w:r w:rsidRPr="00173725">
              <w:rPr>
                <w:sz w:val="28"/>
                <w:szCs w:val="28"/>
              </w:rPr>
              <w:t>,51</w:t>
            </w:r>
          </w:p>
        </w:tc>
        <w:tc>
          <w:tcPr>
            <w:tcW w:w="0" w:type="auto"/>
            <w:vAlign w:val="center"/>
          </w:tcPr>
          <w:p w:rsidR="0023785C" w:rsidRPr="0069236E" w:rsidRDefault="0069236E" w:rsidP="0008331D">
            <w:pPr>
              <w:jc w:val="center"/>
              <w:rPr>
                <w:sz w:val="28"/>
                <w:szCs w:val="28"/>
                <w:lang w:val="en-US"/>
              </w:rPr>
            </w:pPr>
            <w:r w:rsidRPr="0069236E">
              <w:rPr>
                <w:sz w:val="28"/>
                <w:szCs w:val="28"/>
                <w:lang w:val="en-US"/>
              </w:rPr>
              <w:t>57171</w:t>
            </w:r>
          </w:p>
        </w:tc>
      </w:tr>
      <w:tr w:rsidR="0069236E" w:rsidRPr="002E4AD9" w:rsidTr="0008331D">
        <w:tc>
          <w:tcPr>
            <w:tcW w:w="0" w:type="auto"/>
            <w:vAlign w:val="center"/>
          </w:tcPr>
          <w:p w:rsidR="0069236E" w:rsidRPr="002E4AD9" w:rsidRDefault="0069236E" w:rsidP="0008331D">
            <w:pPr>
              <w:rPr>
                <w:b/>
                <w:sz w:val="28"/>
                <w:szCs w:val="28"/>
              </w:rPr>
            </w:pPr>
            <w:r w:rsidRPr="002E4AD9">
              <w:rPr>
                <w:b/>
                <w:sz w:val="28"/>
                <w:szCs w:val="28"/>
              </w:rPr>
              <w:t>Итого</w:t>
            </w:r>
          </w:p>
        </w:tc>
        <w:tc>
          <w:tcPr>
            <w:tcW w:w="0" w:type="auto"/>
            <w:vAlign w:val="center"/>
          </w:tcPr>
          <w:p w:rsidR="0069236E" w:rsidRPr="002E4AD9" w:rsidRDefault="0069236E" w:rsidP="0008331D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69236E" w:rsidRPr="002E4AD9" w:rsidRDefault="0069236E" w:rsidP="0008331D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69236E" w:rsidRPr="002E4AD9" w:rsidRDefault="0069236E" w:rsidP="0008331D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69236E" w:rsidRPr="00DB0250" w:rsidRDefault="0069236E" w:rsidP="0008331D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9236E" w:rsidRPr="0069236E" w:rsidRDefault="0069236E" w:rsidP="004434E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t>18</w:t>
            </w:r>
            <w:r>
              <w:rPr>
                <w:b/>
                <w:sz w:val="28"/>
                <w:szCs w:val="28"/>
              </w:rPr>
              <w:t>.39</w:t>
            </w:r>
          </w:p>
        </w:tc>
        <w:tc>
          <w:tcPr>
            <w:tcW w:w="0" w:type="auto"/>
            <w:vAlign w:val="center"/>
          </w:tcPr>
          <w:p w:rsidR="0069236E" w:rsidRPr="0069236E" w:rsidRDefault="0069236E" w:rsidP="0008331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t>18</w:t>
            </w:r>
            <w:r>
              <w:rPr>
                <w:b/>
                <w:sz w:val="28"/>
                <w:szCs w:val="28"/>
              </w:rPr>
              <w:t>.39</w:t>
            </w:r>
          </w:p>
        </w:tc>
        <w:tc>
          <w:tcPr>
            <w:tcW w:w="0" w:type="auto"/>
            <w:vAlign w:val="center"/>
          </w:tcPr>
          <w:p w:rsidR="0069236E" w:rsidRPr="00DB0250" w:rsidRDefault="0069236E" w:rsidP="0008331D">
            <w:pPr>
              <w:jc w:val="center"/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69236E" w:rsidRPr="0069236E" w:rsidRDefault="0069236E" w:rsidP="0008331D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69236E">
              <w:rPr>
                <w:b/>
                <w:sz w:val="28"/>
                <w:szCs w:val="28"/>
                <w:lang w:val="en-US"/>
              </w:rPr>
              <w:t>93789</w:t>
            </w:r>
          </w:p>
        </w:tc>
      </w:tr>
    </w:tbl>
    <w:p w:rsidR="002E4AD9" w:rsidRPr="002E4AD9" w:rsidRDefault="002E4AD9" w:rsidP="002E4AD9">
      <w:pPr>
        <w:rPr>
          <w:b/>
          <w:sz w:val="28"/>
          <w:szCs w:val="28"/>
        </w:rPr>
      </w:pPr>
    </w:p>
    <w:p w:rsidR="002E4AD9" w:rsidRPr="002E4AD9" w:rsidRDefault="002E4AD9" w:rsidP="002E4AD9">
      <w:pPr>
        <w:pStyle w:val="00"/>
        <w:spacing w:line="240" w:lineRule="auto"/>
        <w:rPr>
          <w:sz w:val="28"/>
        </w:rPr>
      </w:pPr>
      <w:r w:rsidRPr="002E4AD9">
        <w:rPr>
          <w:sz w:val="28"/>
        </w:rPr>
        <w:t xml:space="preserve">В таблице представлены изменения в структуре земельного фонда. На дальнейших стадиях проектирования оценка сельскохозяйственных земель, изымаемых под строительство и прочие нужды, подлежит обязательному уточнению. </w:t>
      </w:r>
    </w:p>
    <w:p w:rsidR="002E4AD9" w:rsidRPr="002E4AD9" w:rsidRDefault="002E4AD9" w:rsidP="002E4AD9">
      <w:pPr>
        <w:rPr>
          <w:sz w:val="28"/>
          <w:szCs w:val="28"/>
        </w:rPr>
      </w:pPr>
    </w:p>
    <w:p w:rsidR="002E4AD9" w:rsidRPr="002E4AD9" w:rsidRDefault="002E4AD9" w:rsidP="00B32E63">
      <w:pPr>
        <w:ind w:firstLine="680"/>
        <w:rPr>
          <w:sz w:val="28"/>
          <w:szCs w:val="28"/>
        </w:rPr>
      </w:pPr>
      <w:r w:rsidRPr="002E4AD9">
        <w:rPr>
          <w:sz w:val="28"/>
          <w:szCs w:val="28"/>
        </w:rPr>
        <w:t xml:space="preserve">Средняя кадастровая стоимость земель сельскохозяйственного назначения по </w:t>
      </w:r>
      <w:proofErr w:type="spellStart"/>
      <w:r w:rsidR="00F419F5">
        <w:rPr>
          <w:sz w:val="28"/>
          <w:szCs w:val="28"/>
        </w:rPr>
        <w:t>Малолученскому</w:t>
      </w:r>
      <w:proofErr w:type="spellEnd"/>
      <w:r w:rsidRPr="002E4AD9">
        <w:rPr>
          <w:sz w:val="28"/>
          <w:szCs w:val="28"/>
        </w:rPr>
        <w:t xml:space="preserve"> сельскому поселению составляет </w:t>
      </w:r>
      <w:r w:rsidR="0069236E">
        <w:rPr>
          <w:sz w:val="28"/>
          <w:szCs w:val="28"/>
        </w:rPr>
        <w:t>5</w:t>
      </w:r>
      <w:r w:rsidR="0069236E" w:rsidRPr="002E4AD9">
        <w:rPr>
          <w:sz w:val="28"/>
          <w:szCs w:val="28"/>
        </w:rPr>
        <w:t>,</w:t>
      </w:r>
      <w:r w:rsidR="0069236E">
        <w:rPr>
          <w:sz w:val="28"/>
          <w:szCs w:val="28"/>
        </w:rPr>
        <w:t>107 т.</w:t>
      </w:r>
      <w:r w:rsidR="0069236E" w:rsidRPr="002E4AD9">
        <w:rPr>
          <w:sz w:val="28"/>
          <w:szCs w:val="28"/>
        </w:rPr>
        <w:t xml:space="preserve"> </w:t>
      </w:r>
      <w:proofErr w:type="spellStart"/>
      <w:r w:rsidR="0069236E" w:rsidRPr="002E4AD9">
        <w:rPr>
          <w:sz w:val="28"/>
          <w:szCs w:val="28"/>
        </w:rPr>
        <w:t>руб</w:t>
      </w:r>
      <w:proofErr w:type="spellEnd"/>
      <w:r w:rsidR="0069236E" w:rsidRPr="002E4AD9">
        <w:rPr>
          <w:sz w:val="28"/>
          <w:szCs w:val="28"/>
        </w:rPr>
        <w:t>/</w:t>
      </w:r>
      <w:proofErr w:type="gramStart"/>
      <w:r w:rsidR="0069236E" w:rsidRPr="002E4AD9">
        <w:rPr>
          <w:sz w:val="28"/>
          <w:szCs w:val="28"/>
        </w:rPr>
        <w:t>га</w:t>
      </w:r>
      <w:proofErr w:type="gramEnd"/>
      <w:r w:rsidR="0069236E" w:rsidRPr="002E4AD9">
        <w:rPr>
          <w:sz w:val="28"/>
          <w:szCs w:val="28"/>
        </w:rPr>
        <w:t>.</w:t>
      </w:r>
    </w:p>
    <w:p w:rsidR="002E4AD9" w:rsidRPr="002E4AD9" w:rsidRDefault="002E4AD9" w:rsidP="002E4AD9">
      <w:pPr>
        <w:jc w:val="center"/>
        <w:rPr>
          <w:sz w:val="28"/>
          <w:szCs w:val="28"/>
        </w:rPr>
      </w:pPr>
    </w:p>
    <w:p w:rsidR="002E4AD9" w:rsidRPr="002E4AD9" w:rsidRDefault="002E4AD9">
      <w:pPr>
        <w:rPr>
          <w:sz w:val="28"/>
          <w:szCs w:val="28"/>
        </w:rPr>
      </w:pPr>
    </w:p>
    <w:sectPr w:rsidR="002E4AD9" w:rsidRPr="002E4AD9" w:rsidSect="002E4AD9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1B6707"/>
    <w:multiLevelType w:val="hybridMultilevel"/>
    <w:tmpl w:val="8E0CFCC2"/>
    <w:lvl w:ilvl="0" w:tplc="FC061D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E4AD9"/>
    <w:rsid w:val="00041E97"/>
    <w:rsid w:val="000E2846"/>
    <w:rsid w:val="002253D2"/>
    <w:rsid w:val="0023785C"/>
    <w:rsid w:val="002E3B4F"/>
    <w:rsid w:val="002E4AD9"/>
    <w:rsid w:val="003F42A1"/>
    <w:rsid w:val="005C3A49"/>
    <w:rsid w:val="00616F0D"/>
    <w:rsid w:val="006200AF"/>
    <w:rsid w:val="0069236E"/>
    <w:rsid w:val="007C5663"/>
    <w:rsid w:val="00B32E63"/>
    <w:rsid w:val="00DB0250"/>
    <w:rsid w:val="00EF2C40"/>
    <w:rsid w:val="00F419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AD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next w:val="a"/>
    <w:link w:val="20"/>
    <w:semiHidden/>
    <w:unhideWhenUsed/>
    <w:qFormat/>
    <w:rsid w:val="002E4AD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2E4AD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customStyle="1" w:styleId="a3">
    <w:name w:val="Основной текст пояснительной записки"/>
    <w:basedOn w:val="a"/>
    <w:qFormat/>
    <w:rsid w:val="002E4AD9"/>
    <w:pPr>
      <w:spacing w:line="348" w:lineRule="auto"/>
      <w:ind w:firstLine="709"/>
      <w:jc w:val="both"/>
    </w:pPr>
    <w:rPr>
      <w:sz w:val="28"/>
      <w:szCs w:val="28"/>
      <w:lang w:eastAsia="ar-SA"/>
    </w:rPr>
  </w:style>
  <w:style w:type="paragraph" w:customStyle="1" w:styleId="a4">
    <w:name w:val="Стиль таблицы"/>
    <w:basedOn w:val="a3"/>
    <w:qFormat/>
    <w:rsid w:val="002E4AD9"/>
    <w:pPr>
      <w:ind w:firstLine="0"/>
      <w:jc w:val="center"/>
    </w:pPr>
    <w:rPr>
      <w:sz w:val="24"/>
      <w:szCs w:val="24"/>
    </w:rPr>
  </w:style>
  <w:style w:type="paragraph" w:customStyle="1" w:styleId="a5">
    <w:name w:val="подзаголовки"/>
    <w:basedOn w:val="a3"/>
    <w:qFormat/>
    <w:rsid w:val="002E4AD9"/>
    <w:pPr>
      <w:suppressAutoHyphens/>
      <w:ind w:firstLine="0"/>
      <w:jc w:val="center"/>
    </w:pPr>
    <w:rPr>
      <w:b/>
    </w:rPr>
  </w:style>
  <w:style w:type="paragraph" w:customStyle="1" w:styleId="a6">
    <w:name w:val="подзаголовки таблиц"/>
    <w:basedOn w:val="a3"/>
    <w:qFormat/>
    <w:rsid w:val="002E4AD9"/>
    <w:pPr>
      <w:ind w:firstLine="0"/>
      <w:jc w:val="center"/>
    </w:pPr>
    <w:rPr>
      <w:b/>
      <w:sz w:val="24"/>
      <w:szCs w:val="24"/>
    </w:rPr>
  </w:style>
  <w:style w:type="paragraph" w:customStyle="1" w:styleId="a7">
    <w:name w:val="Стиль таблицы по правому краю"/>
    <w:basedOn w:val="a4"/>
    <w:qFormat/>
    <w:rsid w:val="002E4AD9"/>
    <w:pPr>
      <w:jc w:val="both"/>
    </w:pPr>
  </w:style>
  <w:style w:type="table" w:styleId="a8">
    <w:name w:val="Table Grid"/>
    <w:basedOn w:val="a1"/>
    <w:uiPriority w:val="59"/>
    <w:rsid w:val="002E4AD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00">
    <w:name w:val="00 Основной текст"/>
    <w:basedOn w:val="a"/>
    <w:qFormat/>
    <w:rsid w:val="002E4AD9"/>
    <w:pPr>
      <w:spacing w:line="276" w:lineRule="auto"/>
      <w:ind w:firstLine="680"/>
      <w:jc w:val="both"/>
    </w:pPr>
    <w:rPr>
      <w:sz w:val="24"/>
      <w:szCs w:val="28"/>
    </w:rPr>
  </w:style>
  <w:style w:type="paragraph" w:styleId="a9">
    <w:name w:val="Balloon Text"/>
    <w:basedOn w:val="a"/>
    <w:link w:val="aa"/>
    <w:uiPriority w:val="99"/>
    <w:semiHidden/>
    <w:unhideWhenUsed/>
    <w:rsid w:val="002E4AD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E4AD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8</Pages>
  <Words>451</Words>
  <Characters>2575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mitina</dc:creator>
  <cp:keywords/>
  <dc:description/>
  <cp:lastModifiedBy>mitina</cp:lastModifiedBy>
  <cp:revision>9</cp:revision>
  <dcterms:created xsi:type="dcterms:W3CDTF">2012-01-12T11:42:00Z</dcterms:created>
  <dcterms:modified xsi:type="dcterms:W3CDTF">2012-01-23T13:28:00Z</dcterms:modified>
</cp:coreProperties>
</file>